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54" w:rsidRDefault="007A5F54" w:rsidP="007A5F54">
      <w:pPr>
        <w:jc w:val="center"/>
        <w:rPr>
          <w:sz w:val="28"/>
          <w:szCs w:val="28"/>
        </w:rPr>
      </w:pPr>
    </w:p>
    <w:p w:rsidR="007A5F54" w:rsidRDefault="007A5F54" w:rsidP="007A5F54">
      <w:pPr>
        <w:jc w:val="center"/>
        <w:rPr>
          <w:sz w:val="24"/>
          <w:szCs w:val="24"/>
        </w:rPr>
      </w:pPr>
      <w:r>
        <w:rPr>
          <w:sz w:val="24"/>
          <w:szCs w:val="24"/>
        </w:rPr>
        <w:t>КУРГАНСКАЯ ОБЛАСТЬ</w:t>
      </w:r>
    </w:p>
    <w:p w:rsidR="007A5F54" w:rsidRDefault="007A5F54" w:rsidP="007A5F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ЛЕБЯЖЬЕВСКИЙ МУНИЦИПАЛЬНЫЙ ОКРУГ </w:t>
      </w:r>
    </w:p>
    <w:p w:rsidR="007A5F54" w:rsidRDefault="007A5F54" w:rsidP="007A5F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ЛЕБЯЖЬЕВСКОГО МУНИЦИПАЛЬНОГО ОКРУГА </w:t>
      </w:r>
    </w:p>
    <w:p w:rsidR="007A5F54" w:rsidRDefault="007A5F54" w:rsidP="007A5F54">
      <w:pPr>
        <w:jc w:val="center"/>
        <w:rPr>
          <w:sz w:val="24"/>
          <w:szCs w:val="24"/>
        </w:rPr>
      </w:pPr>
    </w:p>
    <w:p w:rsidR="007A5F54" w:rsidRDefault="007A5F54" w:rsidP="007A5F54">
      <w:pPr>
        <w:jc w:val="center"/>
        <w:rPr>
          <w:sz w:val="24"/>
          <w:szCs w:val="24"/>
        </w:rPr>
      </w:pPr>
    </w:p>
    <w:p w:rsidR="007A5F54" w:rsidRDefault="007A5F54" w:rsidP="007A5F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7A5F54" w:rsidRDefault="007A5F54" w:rsidP="007A5F54">
      <w:pPr>
        <w:jc w:val="both"/>
        <w:rPr>
          <w:sz w:val="24"/>
          <w:szCs w:val="24"/>
        </w:rPr>
      </w:pPr>
    </w:p>
    <w:p w:rsidR="007A5F54" w:rsidRDefault="007A5F54" w:rsidP="007A5F54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От_26 ноября_2021 года №404</w:t>
      </w:r>
    </w:p>
    <w:p w:rsidR="007A5F54" w:rsidRDefault="007A5F54" w:rsidP="007A5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р. п. Лебяжье</w:t>
      </w:r>
    </w:p>
    <w:p w:rsidR="007A5F54" w:rsidRDefault="007A5F54" w:rsidP="007A5F54">
      <w:pPr>
        <w:rPr>
          <w:rFonts w:cs="Arial"/>
          <w:sz w:val="24"/>
          <w:szCs w:val="24"/>
        </w:rPr>
      </w:pPr>
    </w:p>
    <w:p w:rsidR="007A5F54" w:rsidRDefault="007A5F54" w:rsidP="007A5F54">
      <w:pPr>
        <w:rPr>
          <w:rFonts w:cs="Arial"/>
          <w:sz w:val="24"/>
          <w:szCs w:val="24"/>
        </w:rPr>
      </w:pPr>
    </w:p>
    <w:p w:rsidR="007A5F54" w:rsidRDefault="007A5F54" w:rsidP="007A5F54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Об утверждении перечня муниципальных услуг, предоставляемых через Государственное бюджетное учреждение Курганской области «Многофункциональный центр по предоставлению государственных и муниципальных услуг»</w:t>
      </w:r>
      <w:r w:rsidR="007F2C26">
        <w:rPr>
          <w:rFonts w:cs="Arial"/>
          <w:b/>
          <w:sz w:val="24"/>
          <w:szCs w:val="24"/>
        </w:rPr>
        <w:t xml:space="preserve"> </w:t>
      </w:r>
      <w:r w:rsidR="007F2C26">
        <w:rPr>
          <w:rFonts w:cs="Arial"/>
          <w:b/>
          <w:bCs/>
          <w:sz w:val="24"/>
          <w:szCs w:val="24"/>
        </w:rPr>
        <w:t>(</w:t>
      </w:r>
      <w:hyperlink r:id="rId7" w:history="1">
        <w:r w:rsidR="007F2C26">
          <w:rPr>
            <w:rStyle w:val="af8"/>
            <w:rFonts w:ascii="Arial" w:hAnsi="Arial" w:cs="Arial"/>
            <w:color w:val="5F5F5F"/>
            <w:sz w:val="21"/>
            <w:szCs w:val="21"/>
            <w:shd w:val="clear" w:color="auto" w:fill="FFFFFF"/>
          </w:rPr>
          <w:t>в редакции постановления администрации Лебяжьевского муниципального округа  №68</w:t>
        </w:r>
        <w:r w:rsidR="00300622">
          <w:rPr>
            <w:rStyle w:val="af8"/>
            <w:rFonts w:ascii="Arial" w:hAnsi="Arial" w:cs="Arial"/>
            <w:color w:val="5F5F5F"/>
            <w:sz w:val="21"/>
            <w:szCs w:val="21"/>
            <w:shd w:val="clear" w:color="auto" w:fill="FFFFFF"/>
          </w:rPr>
          <w:t>5</w:t>
        </w:r>
        <w:r w:rsidR="007F2C26">
          <w:rPr>
            <w:rStyle w:val="af8"/>
            <w:rFonts w:ascii="Arial" w:hAnsi="Arial" w:cs="Arial"/>
            <w:color w:val="5F5F5F"/>
            <w:sz w:val="21"/>
            <w:szCs w:val="21"/>
            <w:shd w:val="clear" w:color="auto" w:fill="FFFFFF"/>
          </w:rPr>
          <w:t xml:space="preserve"> от 1 августа 2022 года </w:t>
        </w:r>
      </w:hyperlink>
      <w:r w:rsidR="007F2C26">
        <w:t>)</w:t>
      </w:r>
    </w:p>
    <w:p w:rsidR="007A5F54" w:rsidRDefault="007A5F54" w:rsidP="007A5F54">
      <w:pPr>
        <w:rPr>
          <w:rFonts w:cs="Arial"/>
          <w:sz w:val="24"/>
          <w:szCs w:val="24"/>
        </w:rPr>
      </w:pPr>
    </w:p>
    <w:p w:rsidR="007A5F54" w:rsidRDefault="007A5F54" w:rsidP="007A5F54">
      <w:pPr>
        <w:rPr>
          <w:b/>
        </w:rPr>
      </w:pPr>
    </w:p>
    <w:p w:rsidR="007A5F54" w:rsidRDefault="007A5F54" w:rsidP="007A5F5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6 статьи 15 Федерального закона от 27 июля 2011 года №210-ФЗ «Об организации предоставления государственных и муниципальных услуг», Постановлением Правительства Российской Федерации от 27 сентября 2011 года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proofErr w:type="gramEnd"/>
      <w:r>
        <w:rPr>
          <w:sz w:val="24"/>
          <w:szCs w:val="24"/>
        </w:rPr>
        <w:t xml:space="preserve">», Законом Курганской области от 5 июля 2011 года  №39 «Об организации предоставления </w:t>
      </w:r>
      <w:proofErr w:type="gramStart"/>
      <w:r>
        <w:rPr>
          <w:sz w:val="24"/>
          <w:szCs w:val="24"/>
        </w:rPr>
        <w:t>государственных</w:t>
      </w:r>
      <w:proofErr w:type="gramEnd"/>
      <w:r>
        <w:rPr>
          <w:sz w:val="24"/>
          <w:szCs w:val="24"/>
        </w:rPr>
        <w:t xml:space="preserve"> и муниципальных услуг в Курганской области» Администрация Лебяжьевского муниципального округа</w:t>
      </w:r>
    </w:p>
    <w:p w:rsidR="007A5F54" w:rsidRDefault="007A5F54" w:rsidP="007A5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ПОСТАНОВЛЯЕТ:</w:t>
      </w:r>
    </w:p>
    <w:p w:rsidR="007A5F54" w:rsidRDefault="007A5F54" w:rsidP="007A5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1.Утвердить перечень муниципальных услуг, предоставляемых Администрацией Лебяжьевского муниципального округа через отдел Государственного бюджетного учреждения Курганской области «Многофункциональный центр по предоставлению государственных и муниципальных услуг» согласно приложению к настоящему постановлению.</w:t>
      </w:r>
    </w:p>
    <w:p w:rsidR="007A5F54" w:rsidRDefault="007A5F54" w:rsidP="007A5F54">
      <w:pPr>
        <w:pStyle w:val="af3"/>
        <w:jc w:val="both"/>
      </w:pPr>
      <w:r>
        <w:t xml:space="preserve">      2.Признать утратившим силу постановление Администрации Лебяжьевского района от 12 февраля 2020 года №53 «Об утверждении перечня муниципальных услуг, предоставляемых через Государственное бюджетное учреждение Курганской области «Многофункциональный центр по предоставлению государственных и муниципальных услуг»</w:t>
      </w:r>
    </w:p>
    <w:p w:rsidR="007A5F54" w:rsidRDefault="007A5F54" w:rsidP="007A5F54">
      <w:pPr>
        <w:pStyle w:val="af3"/>
        <w:jc w:val="both"/>
      </w:pPr>
      <w:r>
        <w:t xml:space="preserve">       3. Настоящее постановление обнародовать в местах обнародования муниципальных нормативных правовых актов.</w:t>
      </w:r>
    </w:p>
    <w:p w:rsidR="007A5F54" w:rsidRDefault="007A5F54" w:rsidP="007A5F54">
      <w:pPr>
        <w:pStyle w:val="af3"/>
      </w:pPr>
      <w:r>
        <w:t xml:space="preserve">       4.  Настоящее постановление вступает в силу после его официального обнародования.</w:t>
      </w:r>
    </w:p>
    <w:p w:rsidR="007A5F54" w:rsidRDefault="007A5F54" w:rsidP="007A5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 настоящего постановления возложить на руководителя Аппарата Администрации Лебяжьевского муниципального округа.</w:t>
      </w:r>
    </w:p>
    <w:p w:rsidR="007A5F54" w:rsidRDefault="007A5F54" w:rsidP="007A5F54">
      <w:pPr>
        <w:pStyle w:val="af3"/>
      </w:pPr>
    </w:p>
    <w:p w:rsidR="007A5F54" w:rsidRPr="007A5F54" w:rsidRDefault="007A5F54" w:rsidP="007A5F54">
      <w:pPr>
        <w:jc w:val="both"/>
        <w:rPr>
          <w:sz w:val="24"/>
          <w:szCs w:val="24"/>
        </w:rPr>
      </w:pPr>
      <w:r w:rsidRPr="007A5F54">
        <w:rPr>
          <w:sz w:val="24"/>
          <w:szCs w:val="24"/>
        </w:rPr>
        <w:t xml:space="preserve">          Глава Лебяжьевского муниципального округа                               </w:t>
      </w:r>
      <w:proofErr w:type="spellStart"/>
      <w:r w:rsidRPr="007A5F54">
        <w:rPr>
          <w:sz w:val="24"/>
          <w:szCs w:val="24"/>
        </w:rPr>
        <w:t>А.Р.Барч</w:t>
      </w:r>
      <w:proofErr w:type="spellEnd"/>
    </w:p>
    <w:p w:rsidR="007A5F54" w:rsidRDefault="007A5F54" w:rsidP="007A5F54">
      <w:pPr>
        <w:pStyle w:val="af3"/>
      </w:pPr>
    </w:p>
    <w:p w:rsidR="007A5F54" w:rsidRDefault="007A5F54" w:rsidP="007A5F54">
      <w:pPr>
        <w:pStyle w:val="af3"/>
      </w:pPr>
    </w:p>
    <w:p w:rsidR="007A5F54" w:rsidRDefault="007A5F54" w:rsidP="007A5F54">
      <w:pPr>
        <w:pStyle w:val="af3"/>
      </w:pPr>
    </w:p>
    <w:p w:rsidR="007A5F54" w:rsidRDefault="007A5F54" w:rsidP="007A5F54">
      <w:pPr>
        <w:pStyle w:val="af3"/>
      </w:pPr>
    </w:p>
    <w:p w:rsidR="007A5F54" w:rsidRDefault="007A5F54" w:rsidP="007A5F54">
      <w:pPr>
        <w:pStyle w:val="af3"/>
      </w:pPr>
    </w:p>
    <w:p w:rsidR="007A5F54" w:rsidRDefault="007A5F54" w:rsidP="007A5F54">
      <w:r>
        <w:t>Исп. Бурова К.Я.</w:t>
      </w:r>
    </w:p>
    <w:p w:rsidR="007A5F54" w:rsidRDefault="007A5F54" w:rsidP="007A5F54">
      <w:r>
        <w:t xml:space="preserve"> Тел. 9-00-21</w:t>
      </w:r>
    </w:p>
    <w:p w:rsidR="001505FB" w:rsidRDefault="001505FB" w:rsidP="0066327F">
      <w:pPr>
        <w:rPr>
          <w:sz w:val="16"/>
          <w:szCs w:val="16"/>
        </w:rPr>
      </w:pPr>
    </w:p>
    <w:p w:rsidR="007A5F54" w:rsidRDefault="007A5F54" w:rsidP="0066327F">
      <w:pPr>
        <w:rPr>
          <w:sz w:val="16"/>
          <w:szCs w:val="16"/>
        </w:rPr>
      </w:pPr>
    </w:p>
    <w:p w:rsidR="007A5F54" w:rsidRDefault="007A5F54" w:rsidP="0066327F">
      <w:pPr>
        <w:rPr>
          <w:sz w:val="16"/>
          <w:szCs w:val="16"/>
        </w:rPr>
      </w:pPr>
    </w:p>
    <w:p w:rsidR="007A5F54" w:rsidRDefault="007A5F54" w:rsidP="0066327F">
      <w:pPr>
        <w:rPr>
          <w:sz w:val="16"/>
          <w:szCs w:val="16"/>
        </w:rPr>
      </w:pPr>
    </w:p>
    <w:p w:rsidR="007A5F54" w:rsidRPr="0066327F" w:rsidRDefault="007A5F54" w:rsidP="0066327F">
      <w:pPr>
        <w:rPr>
          <w:sz w:val="16"/>
          <w:szCs w:val="16"/>
        </w:rPr>
      </w:pPr>
    </w:p>
    <w:p w:rsidR="00204C6E" w:rsidRPr="007E413F" w:rsidRDefault="002021CE" w:rsidP="00204C6E">
      <w:pPr>
        <w:jc w:val="right"/>
        <w:rPr>
          <w:sz w:val="24"/>
          <w:szCs w:val="24"/>
        </w:rPr>
      </w:pPr>
      <w:r w:rsidRPr="007E413F">
        <w:rPr>
          <w:sz w:val="24"/>
          <w:szCs w:val="24"/>
        </w:rPr>
        <w:t xml:space="preserve">Приложение  к постановлению </w:t>
      </w:r>
    </w:p>
    <w:p w:rsidR="00204C6E" w:rsidRPr="007E413F" w:rsidRDefault="002021CE" w:rsidP="00204C6E">
      <w:pPr>
        <w:jc w:val="right"/>
        <w:rPr>
          <w:sz w:val="24"/>
          <w:szCs w:val="24"/>
        </w:rPr>
      </w:pPr>
      <w:r w:rsidRPr="007E413F">
        <w:rPr>
          <w:sz w:val="24"/>
          <w:szCs w:val="24"/>
        </w:rPr>
        <w:t xml:space="preserve">Администрации Лебяжьевского </w:t>
      </w:r>
    </w:p>
    <w:p w:rsidR="00CE4638" w:rsidRPr="007E413F" w:rsidRDefault="002021CE" w:rsidP="00204C6E">
      <w:pPr>
        <w:jc w:val="right"/>
        <w:rPr>
          <w:sz w:val="24"/>
          <w:szCs w:val="24"/>
        </w:rPr>
      </w:pPr>
      <w:r w:rsidRPr="007E413F">
        <w:rPr>
          <w:sz w:val="24"/>
          <w:szCs w:val="24"/>
        </w:rPr>
        <w:t>муниципального округа</w:t>
      </w:r>
    </w:p>
    <w:p w:rsidR="00204C6E" w:rsidRPr="007E413F" w:rsidRDefault="002021CE" w:rsidP="00204C6E">
      <w:pPr>
        <w:jc w:val="right"/>
        <w:rPr>
          <w:sz w:val="24"/>
          <w:szCs w:val="24"/>
        </w:rPr>
      </w:pPr>
      <w:r w:rsidRPr="007E413F">
        <w:rPr>
          <w:sz w:val="24"/>
          <w:szCs w:val="24"/>
        </w:rPr>
        <w:t xml:space="preserve">  от</w:t>
      </w:r>
      <w:r w:rsidR="00CE4638" w:rsidRPr="007E413F">
        <w:rPr>
          <w:sz w:val="24"/>
          <w:szCs w:val="24"/>
        </w:rPr>
        <w:t xml:space="preserve"> </w:t>
      </w:r>
      <w:r w:rsidR="00FE6752">
        <w:rPr>
          <w:sz w:val="24"/>
          <w:szCs w:val="24"/>
        </w:rPr>
        <w:t xml:space="preserve">1 августа 2022 </w:t>
      </w:r>
      <w:r w:rsidR="00204C6E" w:rsidRPr="007E413F">
        <w:rPr>
          <w:sz w:val="24"/>
          <w:szCs w:val="24"/>
        </w:rPr>
        <w:t>года №</w:t>
      </w:r>
      <w:r w:rsidR="00FE6752">
        <w:rPr>
          <w:sz w:val="24"/>
          <w:szCs w:val="24"/>
        </w:rPr>
        <w:t>685</w:t>
      </w:r>
    </w:p>
    <w:p w:rsidR="00D86BA6" w:rsidRDefault="00D86BA6" w:rsidP="00F81D77">
      <w:pPr>
        <w:jc w:val="right"/>
        <w:rPr>
          <w:sz w:val="24"/>
          <w:szCs w:val="24"/>
        </w:rPr>
      </w:pPr>
      <w:r w:rsidRPr="007E413F">
        <w:rPr>
          <w:sz w:val="24"/>
          <w:szCs w:val="24"/>
        </w:rPr>
        <w:t xml:space="preserve">О внесении изменений в </w:t>
      </w:r>
      <w:hyperlink r:id="rId8" w:history="1">
        <w:r w:rsidRPr="007E413F">
          <w:rPr>
            <w:sz w:val="24"/>
            <w:szCs w:val="24"/>
          </w:rPr>
          <w:t xml:space="preserve">постановление </w:t>
        </w:r>
        <w:r w:rsidR="00F81D77" w:rsidRPr="007E413F">
          <w:rPr>
            <w:sz w:val="24"/>
            <w:szCs w:val="24"/>
          </w:rPr>
          <w:t xml:space="preserve">                                                                                                              </w:t>
        </w:r>
        <w:r w:rsidRPr="007E413F">
          <w:rPr>
            <w:sz w:val="24"/>
            <w:szCs w:val="24"/>
          </w:rPr>
          <w:t xml:space="preserve">Администрации Лебяжьевского муниципального </w:t>
        </w:r>
        <w:r w:rsidR="00F81D77" w:rsidRPr="007E413F">
          <w:rPr>
            <w:sz w:val="24"/>
            <w:szCs w:val="24"/>
          </w:rPr>
          <w:t xml:space="preserve">                                                                                                                </w:t>
        </w:r>
        <w:r w:rsidRPr="007E413F">
          <w:rPr>
            <w:sz w:val="24"/>
            <w:szCs w:val="24"/>
          </w:rPr>
          <w:t xml:space="preserve">округа от 26 ноября 2021 года №404 </w:t>
        </w:r>
        <w:r w:rsidR="00F81D77" w:rsidRPr="007E413F">
          <w:rPr>
            <w:sz w:val="24"/>
            <w:szCs w:val="24"/>
          </w:rPr>
          <w:t xml:space="preserve">                                                                                                                                          </w:t>
        </w:r>
        <w:r w:rsidRPr="007E413F">
          <w:rPr>
            <w:sz w:val="24"/>
            <w:szCs w:val="24"/>
          </w:rPr>
          <w:t>"Об утверждении перечня муниципальных услуг,</w:t>
        </w:r>
        <w:r w:rsidR="00F81D77" w:rsidRPr="007E413F">
          <w:rPr>
            <w:sz w:val="24"/>
            <w:szCs w:val="24"/>
          </w:rPr>
          <w:t xml:space="preserve">                                                                                                   </w:t>
        </w:r>
        <w:r w:rsidRPr="007E413F">
          <w:rPr>
            <w:sz w:val="24"/>
            <w:szCs w:val="24"/>
          </w:rPr>
          <w:t xml:space="preserve"> предоставляемых через Государственное</w:t>
        </w:r>
        <w:r w:rsidR="00F81D77" w:rsidRPr="007E413F">
          <w:rPr>
            <w:sz w:val="24"/>
            <w:szCs w:val="24"/>
          </w:rPr>
          <w:t xml:space="preserve">                                                                                                                             </w:t>
        </w:r>
        <w:r w:rsidRPr="007E413F">
          <w:rPr>
            <w:sz w:val="24"/>
            <w:szCs w:val="24"/>
          </w:rPr>
          <w:t xml:space="preserve"> бюджетное учреждение Курганской области </w:t>
        </w:r>
        <w:r w:rsidR="00F81D77" w:rsidRPr="007E413F">
          <w:rPr>
            <w:sz w:val="24"/>
            <w:szCs w:val="24"/>
          </w:rPr>
          <w:t xml:space="preserve">                                                                                             </w:t>
        </w:r>
        <w:r w:rsidRPr="007E413F">
          <w:rPr>
            <w:sz w:val="24"/>
            <w:szCs w:val="24"/>
          </w:rPr>
          <w:t xml:space="preserve">«Многофункциональный центр по </w:t>
        </w:r>
        <w:r w:rsidR="00F81D77" w:rsidRPr="007E413F">
          <w:rPr>
            <w:sz w:val="24"/>
            <w:szCs w:val="24"/>
          </w:rPr>
          <w:t xml:space="preserve">                                                                                                                             </w:t>
        </w:r>
        <w:r w:rsidRPr="007E413F">
          <w:rPr>
            <w:sz w:val="24"/>
            <w:szCs w:val="24"/>
          </w:rPr>
          <w:t>предоставлению государственных и муниципальных услуг"</w:t>
        </w:r>
      </w:hyperlink>
    </w:p>
    <w:p w:rsidR="0080621D" w:rsidRDefault="0080621D" w:rsidP="00F81D77">
      <w:pPr>
        <w:jc w:val="right"/>
        <w:rPr>
          <w:sz w:val="24"/>
          <w:szCs w:val="24"/>
        </w:rPr>
      </w:pPr>
    </w:p>
    <w:p w:rsidR="0080621D" w:rsidRDefault="0080621D" w:rsidP="00F81D77">
      <w:pPr>
        <w:jc w:val="right"/>
        <w:rPr>
          <w:sz w:val="24"/>
          <w:szCs w:val="24"/>
        </w:rPr>
      </w:pPr>
    </w:p>
    <w:p w:rsidR="0080621D" w:rsidRPr="007E413F" w:rsidRDefault="0080621D" w:rsidP="0080621D">
      <w:pPr>
        <w:jc w:val="right"/>
        <w:rPr>
          <w:sz w:val="24"/>
          <w:szCs w:val="24"/>
        </w:rPr>
      </w:pPr>
      <w:r w:rsidRPr="007E413F">
        <w:rPr>
          <w:sz w:val="24"/>
          <w:szCs w:val="24"/>
        </w:rPr>
        <w:t xml:space="preserve">Приложение  к постановлению </w:t>
      </w:r>
    </w:p>
    <w:p w:rsidR="0080621D" w:rsidRPr="007E413F" w:rsidRDefault="0080621D" w:rsidP="0080621D">
      <w:pPr>
        <w:jc w:val="right"/>
        <w:rPr>
          <w:sz w:val="24"/>
          <w:szCs w:val="24"/>
        </w:rPr>
      </w:pPr>
      <w:r w:rsidRPr="007E413F">
        <w:rPr>
          <w:sz w:val="24"/>
          <w:szCs w:val="24"/>
        </w:rPr>
        <w:t xml:space="preserve">Администрации Лебяжьевского </w:t>
      </w:r>
    </w:p>
    <w:p w:rsidR="0080621D" w:rsidRPr="007E413F" w:rsidRDefault="0080621D" w:rsidP="0080621D">
      <w:pPr>
        <w:jc w:val="right"/>
        <w:rPr>
          <w:sz w:val="24"/>
          <w:szCs w:val="24"/>
        </w:rPr>
      </w:pPr>
      <w:r w:rsidRPr="007E413F">
        <w:rPr>
          <w:sz w:val="24"/>
          <w:szCs w:val="24"/>
        </w:rPr>
        <w:t>муниципального округа</w:t>
      </w:r>
      <w:hyperlink r:id="rId9" w:history="1">
        <w:r w:rsidRPr="007E413F">
          <w:rPr>
            <w:sz w:val="24"/>
            <w:szCs w:val="24"/>
          </w:rPr>
          <w:t xml:space="preserve">                                                                              </w:t>
        </w:r>
        <w:r>
          <w:rPr>
            <w:sz w:val="24"/>
            <w:szCs w:val="24"/>
          </w:rPr>
          <w:t xml:space="preserve">                              </w:t>
        </w:r>
        <w:r w:rsidRPr="007E413F">
          <w:rPr>
            <w:sz w:val="24"/>
            <w:szCs w:val="24"/>
          </w:rPr>
          <w:t xml:space="preserve">                                                                                </w:t>
        </w:r>
        <w:r>
          <w:rPr>
            <w:sz w:val="24"/>
            <w:szCs w:val="24"/>
          </w:rPr>
          <w:t xml:space="preserve">                      </w:t>
        </w:r>
        <w:r w:rsidRPr="007E413F">
          <w:rPr>
            <w:sz w:val="24"/>
            <w:szCs w:val="24"/>
          </w:rPr>
          <w:t>от 26 ноября 2021 года №404                                                                                                                                           "Об утверждении перечня муниципальных услуг,                                                                                                    предоставляемых через Государственное                                                                                                                              бюджетное учреждение Курганской области                                                                                              «Многофункциональный центр по                                                                                                                              предоставлению государственных и муниципальных услуг"</w:t>
        </w:r>
      </w:hyperlink>
    </w:p>
    <w:p w:rsidR="0080621D" w:rsidRPr="007E413F" w:rsidRDefault="0080621D" w:rsidP="00F81D77">
      <w:pPr>
        <w:jc w:val="right"/>
        <w:rPr>
          <w:sz w:val="24"/>
          <w:szCs w:val="24"/>
        </w:rPr>
      </w:pPr>
    </w:p>
    <w:p w:rsidR="002021CE" w:rsidRDefault="002021CE" w:rsidP="007E7C04">
      <w:pPr>
        <w:spacing w:line="318" w:lineRule="atLeast"/>
        <w:ind w:left="720"/>
      </w:pPr>
    </w:p>
    <w:p w:rsidR="002021CE" w:rsidRDefault="002021CE" w:rsidP="002021CE"/>
    <w:p w:rsidR="002021CE" w:rsidRDefault="002021CE" w:rsidP="002021CE">
      <w:pPr>
        <w:jc w:val="center"/>
        <w:rPr>
          <w:sz w:val="24"/>
          <w:szCs w:val="24"/>
        </w:rPr>
      </w:pPr>
    </w:p>
    <w:p w:rsidR="0039595C" w:rsidRPr="00DE160B" w:rsidRDefault="0039595C" w:rsidP="0039595C">
      <w:pPr>
        <w:jc w:val="center"/>
        <w:rPr>
          <w:b/>
          <w:bCs/>
          <w:sz w:val="24"/>
          <w:szCs w:val="24"/>
        </w:rPr>
      </w:pPr>
      <w:r w:rsidRPr="00DE160B">
        <w:rPr>
          <w:b/>
          <w:bCs/>
          <w:sz w:val="24"/>
          <w:szCs w:val="24"/>
        </w:rPr>
        <w:t>ПЕРЕЧЕНЬ</w:t>
      </w:r>
    </w:p>
    <w:p w:rsidR="0039595C" w:rsidRPr="00DE160B" w:rsidRDefault="0039595C" w:rsidP="0039595C">
      <w:pPr>
        <w:jc w:val="center"/>
        <w:rPr>
          <w:b/>
          <w:bCs/>
          <w:sz w:val="24"/>
          <w:szCs w:val="24"/>
        </w:rPr>
      </w:pPr>
      <w:r w:rsidRPr="00DE160B">
        <w:rPr>
          <w:b/>
          <w:bCs/>
          <w:sz w:val="24"/>
          <w:szCs w:val="24"/>
        </w:rPr>
        <w:t>муниципальных услуг, предоставляемых через Государственное бюджетное учреждение Курганской области «Многофункциональный центр по предоставлению государственных и муниципальных услуг»</w:t>
      </w:r>
    </w:p>
    <w:p w:rsidR="0039595C" w:rsidRDefault="0039595C" w:rsidP="0039595C">
      <w:pPr>
        <w:rPr>
          <w:b/>
          <w:bCs/>
          <w:sz w:val="24"/>
          <w:szCs w:val="24"/>
        </w:rPr>
      </w:pPr>
    </w:p>
    <w:p w:rsidR="002021CE" w:rsidRDefault="002021CE" w:rsidP="002021CE">
      <w:pPr>
        <w:rPr>
          <w:sz w:val="24"/>
          <w:szCs w:val="24"/>
        </w:rPr>
      </w:pPr>
    </w:p>
    <w:p w:rsidR="002021CE" w:rsidRDefault="002021CE" w:rsidP="002021CE">
      <w:pPr>
        <w:rPr>
          <w:sz w:val="24"/>
          <w:szCs w:val="24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834"/>
        <w:gridCol w:w="3956"/>
      </w:tblGrid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Органы, участвующие при предоставлении услуги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архивных справок или копий архивных документов, находящихся в муниципальном архиве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правовой и кадровой работы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Pr="002021CE" w:rsidRDefault="003872F6" w:rsidP="00911F3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2021CE">
              <w:rPr>
                <w:rStyle w:val="a3"/>
                <w:rFonts w:eastAsiaTheme="majorEastAsia"/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населенных пунктов Лебяжьевского муниципального округа, посадки (взлета) на расположенные в границах населенных пунктов Лебяжьевского муниципального округа </w:t>
            </w:r>
            <w:r w:rsidRPr="002021CE">
              <w:rPr>
                <w:rStyle w:val="a3"/>
                <w:rFonts w:eastAsiaTheme="majorEastAsia"/>
                <w:b w:val="0"/>
                <w:sz w:val="24"/>
                <w:szCs w:val="24"/>
                <w:shd w:val="clear" w:color="auto" w:fill="FFFFFF"/>
                <w:lang w:eastAsia="en-US"/>
              </w:rPr>
              <w:lastRenderedPageBreak/>
              <w:t>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Муниципальное казенное учреждение «Центр ГО и ЗН ЧС» Лебяжьевского муниципального округа</w:t>
            </w:r>
          </w:p>
        </w:tc>
      </w:tr>
      <w:tr w:rsidR="003872F6" w:rsidTr="00911F39">
        <w:trPr>
          <w:trHeight w:val="11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Прием заявлений, документов, а также постановка на учет граждан в качестве нуждающихся в жилых помещениях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Pr="002021CE" w:rsidRDefault="003872F6" w:rsidP="00911F39">
            <w:pPr>
              <w:shd w:val="clear" w:color="auto" w:fill="FFFFFF"/>
              <w:spacing w:before="100" w:beforeAutospacing="1" w:after="100" w:afterAutospacing="1" w:line="256" w:lineRule="auto"/>
              <w:rPr>
                <w:b/>
                <w:sz w:val="24"/>
                <w:szCs w:val="24"/>
                <w:lang w:eastAsia="en-US"/>
              </w:rPr>
            </w:pPr>
            <w:r w:rsidRPr="002021CE">
              <w:rPr>
                <w:rStyle w:val="a3"/>
                <w:rFonts w:eastAsiaTheme="majorEastAsia"/>
                <w:b w:val="0"/>
                <w:sz w:val="24"/>
                <w:szCs w:val="24"/>
                <w:shd w:val="clear" w:color="auto" w:fill="FFFFFF"/>
                <w:lang w:eastAsia="en-US"/>
              </w:rPr>
              <w:t>Выдача населению справок, выписок из похозяйственной книги  и иных документов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«Центральный территориальный отдел Лебяжьевского муниципального округа» и муниципальное казенное учреждение «Восточный территориальный отдел Лебяжьевского муниципального округа»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Pr="002021CE" w:rsidRDefault="003872F6" w:rsidP="00911F3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2021CE">
              <w:rPr>
                <w:rStyle w:val="a3"/>
                <w:rFonts w:eastAsiaTheme="majorEastAsia"/>
                <w:b w:val="0"/>
                <w:sz w:val="24"/>
                <w:szCs w:val="24"/>
                <w:shd w:val="clear" w:color="auto" w:fill="FFFFFF"/>
                <w:lang w:eastAsia="en-US"/>
              </w:rPr>
              <w:t>Подготовка и выдача градостроительного плана земельного участка, расположенного в границах территории Лебяжьевского муниципального округа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Pr="002021CE" w:rsidRDefault="003872F6" w:rsidP="00911F3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2021CE">
              <w:rPr>
                <w:rStyle w:val="a3"/>
                <w:rFonts w:eastAsiaTheme="majorEastAsia"/>
                <w:b w:val="0"/>
                <w:sz w:val="24"/>
                <w:szCs w:val="24"/>
                <w:shd w:val="clear" w:color="auto" w:fill="FFFFFF"/>
                <w:lang w:eastAsia="en-US"/>
              </w:rPr>
              <w:t>Выдача разрешений на ввод объектов в эксплуатацию в случаях, указанных в части 4 статьи 51 Градостроительного кодекса Российской Федерации в отношении территори</w:t>
            </w:r>
            <w:r>
              <w:rPr>
                <w:rStyle w:val="a3"/>
                <w:rFonts w:eastAsiaTheme="majorEastAsia"/>
                <w:b w:val="0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2021CE">
              <w:rPr>
                <w:rStyle w:val="a3"/>
                <w:rFonts w:eastAsiaTheme="majorEastAsia"/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 Лебяжьевского муниципального округа, в пункте 6 части 5, пункте 3 части 6 статьи 51 Градостроительного кодекса Российской Федерации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Default="003872F6" w:rsidP="00911F39">
            <w:pPr>
              <w:shd w:val="clear" w:color="auto" w:fill="FFFFFF"/>
              <w:spacing w:before="100" w:beforeAutospacing="1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Default="003872F6" w:rsidP="00911F39">
            <w:pPr>
              <w:shd w:val="clear" w:color="auto" w:fill="FFFFFF"/>
              <w:spacing w:before="100" w:beforeAutospacing="1" w:line="25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Согласование переустройства и (или) перепланировки помещения в многоквартирном доме</w:t>
            </w:r>
          </w:p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3872F6" w:rsidTr="00911F39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уведомлений о планируемом сносе объектов капитального строительства, уведомлений о завершении сноса объектов капитального строительства на территории Лебяжьевского муниципального округа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Выдача разрешений на строительство в случаях, указанных в части 4 статьи 51 Градостроительного кодекса Российской Федерации, пункте 3 части 6 статьи 51 Градостроительного кодекса Российской Федерации в отношении </w:t>
            </w:r>
            <w:r w:rsidRPr="002021CE">
              <w:rPr>
                <w:rStyle w:val="a3"/>
                <w:rFonts w:eastAsiaTheme="majorEastAsia"/>
                <w:b w:val="0"/>
                <w:sz w:val="24"/>
                <w:szCs w:val="24"/>
                <w:shd w:val="clear" w:color="auto" w:fill="FFFFFF"/>
                <w:lang w:eastAsia="en-US"/>
              </w:rPr>
              <w:t>территории Лебяжьевского муниципального округа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Pr="00175A00" w:rsidRDefault="003872F6" w:rsidP="00911F39">
            <w:pPr>
              <w:pStyle w:val="aa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разрешения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отклонение от предельных параметров разрешенного строительства, реконструкции объектов капитального строительства в случаях, указанных в статье 40 Градостроительного кодекса Российской Федерации в отношении </w:t>
            </w:r>
            <w:r w:rsidRPr="00175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 Лебяжьевского муниципального округа.</w:t>
            </w:r>
          </w:p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Отдел строительства, ЖКХ и </w:t>
            </w:r>
            <w:r>
              <w:rPr>
                <w:sz w:val="24"/>
                <w:szCs w:val="24"/>
                <w:lang w:eastAsia="en-US"/>
              </w:rPr>
              <w:lastRenderedPageBreak/>
              <w:t>дорожной деятельности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C69F8">
              <w:rPr>
                <w:rFonts w:eastAsiaTheme="minorHAnsi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аукциона на право заключения договора о развитии застроенной территории и заключение договора о развитии застроенной территории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3872F6" w:rsidTr="00911F39">
        <w:trPr>
          <w:trHeight w:val="1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подготовке документации по планировке территории и утверждение документации по планировке территории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Направление уведомлений о соответствии (о 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sz w:val="24"/>
                <w:szCs w:val="24"/>
                <w:lang w:eastAsia="en-US"/>
              </w:rPr>
              <w:t xml:space="preserve"> в случаях, указанных в пункте 5 части 19 статьи 55 Градостроительного кодекса Российской Федерации, в отношении территории Лебяжьевского муниципального округа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t>Направление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r>
              <w:rPr>
                <w:sz w:val="24"/>
                <w:szCs w:val="24"/>
                <w:lang w:eastAsia="en-US"/>
              </w:rPr>
              <w:t xml:space="preserve"> в случаях, указанных в пункте 2 части 7 статьи 51.1 Градостроительного кодекса </w:t>
            </w:r>
            <w:r>
              <w:rPr>
                <w:sz w:val="24"/>
                <w:szCs w:val="24"/>
                <w:lang w:eastAsia="en-US"/>
              </w:rPr>
              <w:lastRenderedPageBreak/>
              <w:t>Российской Федерации, в отношении территории Лебяжьевского муниципального округа</w:t>
            </w:r>
            <w:proofErr w:type="gram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льготным категориям граждан бесплатно в собственность земельных участков, находящихся в муниципальной собственности и собственность на которые не разграничена, для индивидуального жилищного строительства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Перевод  земель или земельных участков из одной категории в другую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схемы расположения земельного</w:t>
            </w:r>
          </w:p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участка или земельных участков на кадастровом плане территории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 земельных участков, находящихся в государственной или муниципальной собственности, без проведения торгов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Приватизация жилых помещений, находящихся в муниципальной собственности Лебяжьевского муниципального округа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выписки из реестра муниципальной собственности Лебяжьевского муниципального округа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разрешения на использование земель или земельных участков, находящихся в государственной или муниципальной собственности без предоставления и установления сервитута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для осуществления крестьянским (фермерским) хозяйством его деятельности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в аренду, безвозмездное пользование  имущества, находящегося в муниципальной собственности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Лебяжьевского муниципального округа Курганской области и предназначенных для сдачи в аренду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муниципальных жилых помещений специализированного жилищного фонда Лебяжьевского муниципального округа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Установление сервитута в отношении земельного участка, находящегося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муниципальной собственности,  или государственная собственность на </w:t>
            </w:r>
            <w:proofErr w:type="gramStart"/>
            <w:r>
              <w:rPr>
                <w:sz w:val="24"/>
                <w:szCs w:val="24"/>
                <w:lang w:eastAsia="en-US"/>
              </w:rPr>
              <w:t>который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не разграничена    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проведен</w:t>
            </w:r>
            <w:proofErr w:type="gramStart"/>
            <w:r>
              <w:rPr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sz w:val="24"/>
                <w:szCs w:val="24"/>
                <w:lang w:eastAsia="en-US"/>
              </w:rPr>
              <w:t>кциона по продаже земельного участка или аукциона на право заключения договора аренды земельного участка по заявлениям граждан или юридических лиц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Default="003872F6" w:rsidP="00911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разрешения на установку                      и эксплуатацию рекламной конструкции на территории Лебяжьевского муниципального округа </w:t>
            </w:r>
          </w:p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Default="003872F6" w:rsidP="00911F39">
            <w:pPr>
              <w:jc w:val="both"/>
              <w:rPr>
                <w:color w:val="000000"/>
                <w:sz w:val="24"/>
                <w:szCs w:val="24"/>
              </w:rPr>
            </w:pPr>
            <w:r w:rsidRPr="005C2B2D">
              <w:rPr>
                <w:color w:val="000000"/>
                <w:sz w:val="24"/>
                <w:szCs w:val="24"/>
              </w:rPr>
              <w:t>Присвоение</w:t>
            </w:r>
            <w:r>
              <w:rPr>
                <w:color w:val="000000"/>
                <w:sz w:val="24"/>
                <w:szCs w:val="24"/>
              </w:rPr>
              <w:t xml:space="preserve"> адреса объекту адресации, изменение и аннулирование такого адреса</w:t>
            </w:r>
          </w:p>
          <w:p w:rsidR="003872F6" w:rsidRDefault="003872F6" w:rsidP="00911F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Pr="005C2B2D" w:rsidRDefault="003872F6" w:rsidP="00911F39">
            <w:pPr>
              <w:jc w:val="both"/>
              <w:rPr>
                <w:color w:val="000000"/>
                <w:sz w:val="24"/>
                <w:szCs w:val="24"/>
              </w:rPr>
            </w:pPr>
            <w:r w:rsidRPr="001E3DA0">
              <w:rPr>
                <w:sz w:val="24"/>
                <w:szCs w:val="24"/>
              </w:rPr>
              <w:t xml:space="preserve">Выплата компенсации части родительской платы за присмотр и уход за детьми в </w:t>
            </w:r>
            <w:r w:rsidRPr="001E3DA0">
              <w:rPr>
                <w:iCs/>
                <w:sz w:val="24"/>
                <w:szCs w:val="24"/>
              </w:rPr>
              <w:t>муниципальных</w:t>
            </w:r>
            <w:r w:rsidRPr="001E3DA0">
              <w:rPr>
                <w:sz w:val="24"/>
                <w:szCs w:val="24"/>
              </w:rPr>
              <w:t xml:space="preserve"> образовательных организациях, находящихся на территории Лебяжьевского муниципального округа</w:t>
            </w:r>
            <w:r>
              <w:rPr>
                <w:sz w:val="24"/>
                <w:szCs w:val="24"/>
              </w:rPr>
              <w:t xml:space="preserve"> Курганской области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Pr="003F7922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F7922">
              <w:rPr>
                <w:sz w:val="24"/>
                <w:szCs w:val="24"/>
                <w:lang w:eastAsia="en-US"/>
              </w:rPr>
              <w:t>Отдел образования Администрации Лебяжьевского муниципального округа</w:t>
            </w:r>
          </w:p>
        </w:tc>
      </w:tr>
      <w:tr w:rsidR="003872F6" w:rsidTr="00911F39">
        <w:trPr>
          <w:trHeight w:val="11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Pr="001E0193" w:rsidRDefault="003872F6" w:rsidP="00911F39">
            <w:pPr>
              <w:jc w:val="both"/>
              <w:rPr>
                <w:color w:val="000000"/>
                <w:sz w:val="24"/>
                <w:szCs w:val="24"/>
              </w:rPr>
            </w:pPr>
            <w:r w:rsidRPr="002C2D1F">
              <w:rPr>
                <w:sz w:val="24"/>
                <w:szCs w:val="24"/>
              </w:rPr>
              <w:t>Организация отдыха и оздоровления детей в каникулярное время</w:t>
            </w:r>
            <w:r w:rsidRPr="001E019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Pr="003F7922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F7922">
              <w:rPr>
                <w:sz w:val="24"/>
                <w:szCs w:val="24"/>
                <w:lang w:eastAsia="en-US"/>
              </w:rPr>
              <w:t>Отдел образования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Pr="00E35F37" w:rsidRDefault="003872F6" w:rsidP="00911F39">
            <w:pPr>
              <w:pStyle w:val="ConsPlusTitle"/>
              <w:widowControl/>
              <w:contextualSpacing/>
              <w:rPr>
                <w:b w:val="0"/>
                <w:spacing w:val="-1"/>
              </w:rPr>
            </w:pPr>
            <w:r w:rsidRPr="001E6830">
              <w:rPr>
                <w:b w:val="0"/>
                <w:spacing w:val="-1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Pr="003F7922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Default="003872F6" w:rsidP="00911F39">
            <w:pPr>
              <w:pStyle w:val="ConsPlusTitle"/>
              <w:widowControl/>
              <w:contextualSpacing/>
              <w:rPr>
                <w:b w:val="0"/>
                <w:spacing w:val="-1"/>
              </w:rPr>
            </w:pPr>
            <w:r w:rsidRPr="00745648">
              <w:rPr>
                <w:b w:val="0"/>
                <w:spacing w:val="-1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Pr="00C511A6" w:rsidRDefault="003872F6" w:rsidP="00911F39">
            <w:pPr>
              <w:autoSpaceDE w:val="0"/>
              <w:autoSpaceDN w:val="0"/>
              <w:adjustRightInd w:val="0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C511A6">
              <w:rPr>
                <w:rFonts w:eastAsia="Calibri"/>
                <w:bCs/>
                <w:spacing w:val="-1"/>
                <w:sz w:val="24"/>
                <w:szCs w:val="24"/>
              </w:rPr>
              <w:t>Выдача</w:t>
            </w:r>
          </w:p>
          <w:p w:rsidR="003872F6" w:rsidRPr="00C511A6" w:rsidRDefault="003872F6" w:rsidP="00911F39">
            <w:pPr>
              <w:autoSpaceDE w:val="0"/>
              <w:autoSpaceDN w:val="0"/>
              <w:adjustRightInd w:val="0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C511A6">
              <w:rPr>
                <w:rFonts w:eastAsia="Calibri"/>
                <w:bCs/>
                <w:spacing w:val="-1"/>
                <w:sz w:val="24"/>
                <w:szCs w:val="24"/>
              </w:rPr>
              <w:t>акта освидетельствования проведения основных работ по строительству</w:t>
            </w:r>
          </w:p>
          <w:p w:rsidR="003872F6" w:rsidRPr="00C511A6" w:rsidRDefault="003872F6" w:rsidP="00911F39">
            <w:pPr>
              <w:autoSpaceDE w:val="0"/>
              <w:autoSpaceDN w:val="0"/>
              <w:adjustRightInd w:val="0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C511A6">
              <w:rPr>
                <w:rFonts w:eastAsia="Calibri"/>
                <w:bCs/>
                <w:spacing w:val="-1"/>
                <w:sz w:val="24"/>
                <w:szCs w:val="24"/>
              </w:rPr>
              <w:t xml:space="preserve">(реконструкции) объекта индивидуального жилищного строительства </w:t>
            </w:r>
            <w:proofErr w:type="gramStart"/>
            <w:r w:rsidRPr="00C511A6">
              <w:rPr>
                <w:rFonts w:eastAsia="Calibri"/>
                <w:bCs/>
                <w:spacing w:val="-1"/>
                <w:sz w:val="24"/>
                <w:szCs w:val="24"/>
              </w:rPr>
              <w:t>с</w:t>
            </w:r>
            <w:proofErr w:type="gramEnd"/>
          </w:p>
          <w:p w:rsidR="003872F6" w:rsidRPr="00165AFF" w:rsidRDefault="003872F6" w:rsidP="00911F39">
            <w:pPr>
              <w:pStyle w:val="ConsPlusTitle"/>
              <w:widowControl/>
              <w:contextualSpacing/>
              <w:rPr>
                <w:b w:val="0"/>
                <w:spacing w:val="-1"/>
              </w:rPr>
            </w:pPr>
            <w:r w:rsidRPr="00C511A6">
              <w:rPr>
                <w:b w:val="0"/>
                <w:spacing w:val="-1"/>
              </w:rPr>
              <w:t>привлечением средств материнского (семейного) капитала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3872F6" w:rsidTr="00911F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Default="003872F6" w:rsidP="00911F3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Pr="00C511A6" w:rsidRDefault="003872F6" w:rsidP="00911F39">
            <w:pPr>
              <w:autoSpaceDE w:val="0"/>
              <w:autoSpaceDN w:val="0"/>
              <w:adjustRightInd w:val="0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4D70F6">
              <w:rPr>
                <w:sz w:val="24"/>
                <w:szCs w:val="24"/>
              </w:rPr>
              <w:t xml:space="preserve">Постановка на учет и направление детей в </w:t>
            </w:r>
            <w:r w:rsidRPr="004D70F6">
              <w:rPr>
                <w:iCs/>
                <w:sz w:val="24"/>
                <w:szCs w:val="24"/>
              </w:rPr>
              <w:t>муниципальные</w:t>
            </w:r>
            <w:r w:rsidRPr="004D70F6">
              <w:rPr>
                <w:sz w:val="24"/>
                <w:szCs w:val="24"/>
              </w:rPr>
              <w:t xml:space="preserve">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F6" w:rsidRDefault="003872F6" w:rsidP="00911F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F7922">
              <w:rPr>
                <w:sz w:val="24"/>
                <w:szCs w:val="24"/>
                <w:lang w:eastAsia="en-US"/>
              </w:rPr>
              <w:t>Отдел образования Администрации Лебяжьевского муниципального округа</w:t>
            </w:r>
          </w:p>
        </w:tc>
      </w:tr>
    </w:tbl>
    <w:p w:rsidR="002021CE" w:rsidRDefault="002021CE" w:rsidP="002021CE">
      <w:pPr>
        <w:rPr>
          <w:sz w:val="24"/>
          <w:szCs w:val="24"/>
        </w:rPr>
      </w:pPr>
    </w:p>
    <w:p w:rsidR="002021CE" w:rsidRDefault="002021CE" w:rsidP="002021CE">
      <w:pPr>
        <w:rPr>
          <w:sz w:val="24"/>
          <w:szCs w:val="24"/>
        </w:rPr>
      </w:pPr>
    </w:p>
    <w:p w:rsidR="002021CE" w:rsidRDefault="002021CE" w:rsidP="002021CE">
      <w:pPr>
        <w:rPr>
          <w:sz w:val="24"/>
          <w:szCs w:val="24"/>
        </w:rPr>
      </w:pPr>
    </w:p>
    <w:p w:rsidR="002021CE" w:rsidRDefault="002021CE" w:rsidP="002021CE">
      <w:pPr>
        <w:rPr>
          <w:sz w:val="24"/>
          <w:szCs w:val="24"/>
        </w:rPr>
      </w:pPr>
    </w:p>
    <w:p w:rsidR="002021CE" w:rsidRDefault="002021CE" w:rsidP="002021CE">
      <w:pPr>
        <w:rPr>
          <w:sz w:val="24"/>
          <w:szCs w:val="24"/>
        </w:rPr>
      </w:pPr>
    </w:p>
    <w:p w:rsidR="00210FED" w:rsidRDefault="00210FED" w:rsidP="002021CE">
      <w:pPr>
        <w:rPr>
          <w:sz w:val="24"/>
          <w:szCs w:val="24"/>
        </w:rPr>
      </w:pPr>
    </w:p>
    <w:p w:rsidR="00210FED" w:rsidRDefault="00210FED" w:rsidP="002021CE">
      <w:pPr>
        <w:rPr>
          <w:sz w:val="24"/>
          <w:szCs w:val="24"/>
        </w:rPr>
      </w:pPr>
    </w:p>
    <w:p w:rsidR="00210FED" w:rsidRDefault="00210FED" w:rsidP="002021CE">
      <w:pPr>
        <w:rPr>
          <w:sz w:val="24"/>
          <w:szCs w:val="24"/>
        </w:rPr>
      </w:pPr>
    </w:p>
    <w:p w:rsidR="00210FED" w:rsidRDefault="00210FED" w:rsidP="002021CE">
      <w:pPr>
        <w:rPr>
          <w:sz w:val="24"/>
          <w:szCs w:val="24"/>
        </w:rPr>
      </w:pPr>
    </w:p>
    <w:p w:rsidR="00210FED" w:rsidRDefault="00210FED" w:rsidP="002021CE">
      <w:pPr>
        <w:rPr>
          <w:sz w:val="24"/>
          <w:szCs w:val="24"/>
        </w:rPr>
      </w:pPr>
    </w:p>
    <w:p w:rsidR="006F4FB2" w:rsidRDefault="006F4FB2" w:rsidP="002021CE">
      <w:pPr>
        <w:rPr>
          <w:sz w:val="24"/>
          <w:szCs w:val="24"/>
        </w:rPr>
      </w:pPr>
    </w:p>
    <w:p w:rsidR="006F4FB2" w:rsidRDefault="006F4FB2" w:rsidP="002021CE">
      <w:pPr>
        <w:rPr>
          <w:sz w:val="24"/>
          <w:szCs w:val="24"/>
        </w:rPr>
      </w:pPr>
    </w:p>
    <w:p w:rsidR="006F4FB2" w:rsidRDefault="006F4FB2" w:rsidP="002021CE">
      <w:pPr>
        <w:rPr>
          <w:sz w:val="24"/>
          <w:szCs w:val="24"/>
        </w:rPr>
      </w:pPr>
    </w:p>
    <w:p w:rsidR="006F4FB2" w:rsidRDefault="006F4FB2" w:rsidP="002021CE">
      <w:pPr>
        <w:rPr>
          <w:sz w:val="24"/>
          <w:szCs w:val="24"/>
        </w:rPr>
      </w:pPr>
    </w:p>
    <w:p w:rsidR="006F4FB2" w:rsidRDefault="006F4FB2" w:rsidP="002021CE">
      <w:pPr>
        <w:rPr>
          <w:sz w:val="24"/>
          <w:szCs w:val="24"/>
        </w:rPr>
      </w:pPr>
    </w:p>
    <w:p w:rsidR="006F4FB2" w:rsidRDefault="006F4FB2" w:rsidP="002021CE">
      <w:pPr>
        <w:rPr>
          <w:sz w:val="24"/>
          <w:szCs w:val="24"/>
        </w:rPr>
      </w:pPr>
    </w:p>
    <w:p w:rsidR="006F4FB2" w:rsidRDefault="006F4FB2" w:rsidP="002021CE">
      <w:pPr>
        <w:rPr>
          <w:sz w:val="24"/>
          <w:szCs w:val="24"/>
        </w:rPr>
      </w:pPr>
    </w:p>
    <w:p w:rsidR="006F4FB2" w:rsidRDefault="006F4FB2" w:rsidP="002021CE">
      <w:pPr>
        <w:rPr>
          <w:sz w:val="24"/>
          <w:szCs w:val="24"/>
        </w:rPr>
      </w:pPr>
    </w:p>
    <w:p w:rsidR="006F4FB2" w:rsidRDefault="006F4FB2" w:rsidP="002021CE">
      <w:pPr>
        <w:rPr>
          <w:sz w:val="24"/>
          <w:szCs w:val="24"/>
        </w:rPr>
      </w:pPr>
    </w:p>
    <w:p w:rsidR="006F4FB2" w:rsidRDefault="006F4FB2" w:rsidP="002021CE">
      <w:pPr>
        <w:rPr>
          <w:sz w:val="24"/>
          <w:szCs w:val="24"/>
        </w:rPr>
      </w:pPr>
    </w:p>
    <w:p w:rsidR="006F4FB2" w:rsidRDefault="006F4FB2" w:rsidP="002021CE">
      <w:pPr>
        <w:rPr>
          <w:sz w:val="24"/>
          <w:szCs w:val="24"/>
        </w:rPr>
      </w:pPr>
    </w:p>
    <w:p w:rsidR="006F4FB2" w:rsidRDefault="006F4FB2" w:rsidP="002021CE">
      <w:pPr>
        <w:rPr>
          <w:sz w:val="24"/>
          <w:szCs w:val="24"/>
        </w:rPr>
      </w:pPr>
    </w:p>
    <w:p w:rsidR="006F4FB2" w:rsidRDefault="006F4FB2" w:rsidP="002021CE">
      <w:pPr>
        <w:rPr>
          <w:sz w:val="24"/>
          <w:szCs w:val="24"/>
        </w:rPr>
      </w:pPr>
    </w:p>
    <w:p w:rsidR="006F4FB2" w:rsidRDefault="006F4FB2" w:rsidP="002021CE">
      <w:pPr>
        <w:rPr>
          <w:sz w:val="24"/>
          <w:szCs w:val="24"/>
        </w:rPr>
      </w:pPr>
    </w:p>
    <w:p w:rsidR="006F4FB2" w:rsidRDefault="006F4FB2" w:rsidP="002021CE">
      <w:pPr>
        <w:rPr>
          <w:sz w:val="24"/>
          <w:szCs w:val="24"/>
        </w:rPr>
      </w:pPr>
    </w:p>
    <w:p w:rsidR="006F4FB2" w:rsidRDefault="006F4FB2" w:rsidP="002021CE">
      <w:pPr>
        <w:rPr>
          <w:sz w:val="24"/>
          <w:szCs w:val="24"/>
        </w:rPr>
      </w:pPr>
      <w:bookmarkStart w:id="0" w:name="_GoBack"/>
      <w:bookmarkEnd w:id="0"/>
    </w:p>
    <w:p w:rsidR="006F4FB2" w:rsidRDefault="006F4FB2" w:rsidP="002021CE">
      <w:pPr>
        <w:rPr>
          <w:sz w:val="24"/>
          <w:szCs w:val="24"/>
        </w:rPr>
      </w:pPr>
    </w:p>
    <w:p w:rsidR="006F4FB2" w:rsidRDefault="006F4FB2" w:rsidP="002021CE">
      <w:pPr>
        <w:rPr>
          <w:sz w:val="24"/>
          <w:szCs w:val="24"/>
        </w:rPr>
      </w:pPr>
    </w:p>
    <w:p w:rsidR="006F4FB2" w:rsidRDefault="006F4FB2" w:rsidP="002021CE">
      <w:pPr>
        <w:rPr>
          <w:sz w:val="24"/>
          <w:szCs w:val="24"/>
        </w:rPr>
      </w:pPr>
    </w:p>
    <w:p w:rsidR="006F4FB2" w:rsidRDefault="006F4FB2" w:rsidP="002021CE">
      <w:pPr>
        <w:rPr>
          <w:sz w:val="24"/>
          <w:szCs w:val="24"/>
        </w:rPr>
      </w:pPr>
    </w:p>
    <w:p w:rsidR="006F4FB2" w:rsidRDefault="006F4FB2" w:rsidP="002021CE">
      <w:pPr>
        <w:rPr>
          <w:sz w:val="24"/>
          <w:szCs w:val="24"/>
        </w:rPr>
      </w:pPr>
    </w:p>
    <w:p w:rsidR="006F4FB2" w:rsidRDefault="006F4FB2" w:rsidP="002021CE">
      <w:pPr>
        <w:rPr>
          <w:sz w:val="24"/>
          <w:szCs w:val="24"/>
        </w:rPr>
      </w:pPr>
    </w:p>
    <w:p w:rsidR="006F4FB2" w:rsidRDefault="006F4FB2" w:rsidP="002021CE">
      <w:pPr>
        <w:rPr>
          <w:sz w:val="24"/>
          <w:szCs w:val="24"/>
        </w:rPr>
      </w:pPr>
    </w:p>
    <w:p w:rsidR="006F4FB2" w:rsidRDefault="006F4FB2" w:rsidP="002021CE">
      <w:pPr>
        <w:rPr>
          <w:sz w:val="24"/>
          <w:szCs w:val="24"/>
        </w:rPr>
      </w:pPr>
    </w:p>
    <w:p w:rsidR="002021CE" w:rsidRDefault="002021CE" w:rsidP="002021CE">
      <w:pPr>
        <w:rPr>
          <w:sz w:val="24"/>
          <w:szCs w:val="24"/>
        </w:rPr>
      </w:pPr>
    </w:p>
    <w:sectPr w:rsidR="002021CE" w:rsidSect="007C21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6028"/>
    <w:multiLevelType w:val="hybridMultilevel"/>
    <w:tmpl w:val="43BC0F38"/>
    <w:lvl w:ilvl="0" w:tplc="B6661168">
      <w:start w:val="3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9103902"/>
    <w:multiLevelType w:val="hybridMultilevel"/>
    <w:tmpl w:val="826AA444"/>
    <w:lvl w:ilvl="0" w:tplc="7B7E1B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33"/>
    <w:rsid w:val="000261AE"/>
    <w:rsid w:val="00042196"/>
    <w:rsid w:val="0004415E"/>
    <w:rsid w:val="000A5B1D"/>
    <w:rsid w:val="000B423F"/>
    <w:rsid w:val="000D55AE"/>
    <w:rsid w:val="000D6C04"/>
    <w:rsid w:val="001038BB"/>
    <w:rsid w:val="001143A6"/>
    <w:rsid w:val="001248BB"/>
    <w:rsid w:val="001333B2"/>
    <w:rsid w:val="001505FB"/>
    <w:rsid w:val="00170CB5"/>
    <w:rsid w:val="001714AF"/>
    <w:rsid w:val="00175A00"/>
    <w:rsid w:val="00183CE1"/>
    <w:rsid w:val="00190633"/>
    <w:rsid w:val="00195BBF"/>
    <w:rsid w:val="001C7839"/>
    <w:rsid w:val="001E0193"/>
    <w:rsid w:val="002021CE"/>
    <w:rsid w:val="00204C6E"/>
    <w:rsid w:val="00210FED"/>
    <w:rsid w:val="00215F12"/>
    <w:rsid w:val="002262B4"/>
    <w:rsid w:val="0023351B"/>
    <w:rsid w:val="002479A5"/>
    <w:rsid w:val="0025251C"/>
    <w:rsid w:val="00271A94"/>
    <w:rsid w:val="0028123A"/>
    <w:rsid w:val="00285F8D"/>
    <w:rsid w:val="002B54F2"/>
    <w:rsid w:val="002C4E18"/>
    <w:rsid w:val="002C6E77"/>
    <w:rsid w:val="002D588D"/>
    <w:rsid w:val="00300622"/>
    <w:rsid w:val="00300DCA"/>
    <w:rsid w:val="00303269"/>
    <w:rsid w:val="003548D8"/>
    <w:rsid w:val="00362588"/>
    <w:rsid w:val="0036480F"/>
    <w:rsid w:val="00366CB8"/>
    <w:rsid w:val="00386BA7"/>
    <w:rsid w:val="003872F6"/>
    <w:rsid w:val="00392488"/>
    <w:rsid w:val="0039595C"/>
    <w:rsid w:val="003A196E"/>
    <w:rsid w:val="003C2572"/>
    <w:rsid w:val="003F7922"/>
    <w:rsid w:val="004007D6"/>
    <w:rsid w:val="00414F89"/>
    <w:rsid w:val="00417D63"/>
    <w:rsid w:val="00472DF6"/>
    <w:rsid w:val="00495C3B"/>
    <w:rsid w:val="004C2377"/>
    <w:rsid w:val="004F1099"/>
    <w:rsid w:val="00517256"/>
    <w:rsid w:val="00543CBF"/>
    <w:rsid w:val="00550896"/>
    <w:rsid w:val="005556AC"/>
    <w:rsid w:val="005607BE"/>
    <w:rsid w:val="00575D89"/>
    <w:rsid w:val="00577F96"/>
    <w:rsid w:val="005A6F3E"/>
    <w:rsid w:val="005A7E9C"/>
    <w:rsid w:val="005B1791"/>
    <w:rsid w:val="005C6EAC"/>
    <w:rsid w:val="005E5C13"/>
    <w:rsid w:val="00620493"/>
    <w:rsid w:val="00621B07"/>
    <w:rsid w:val="00626AEB"/>
    <w:rsid w:val="0062771C"/>
    <w:rsid w:val="006402CD"/>
    <w:rsid w:val="00642206"/>
    <w:rsid w:val="00644733"/>
    <w:rsid w:val="00645461"/>
    <w:rsid w:val="00646C0E"/>
    <w:rsid w:val="0065004C"/>
    <w:rsid w:val="006520AA"/>
    <w:rsid w:val="00656A48"/>
    <w:rsid w:val="0066327F"/>
    <w:rsid w:val="00666434"/>
    <w:rsid w:val="006771B4"/>
    <w:rsid w:val="00677795"/>
    <w:rsid w:val="006B14D4"/>
    <w:rsid w:val="006E1A17"/>
    <w:rsid w:val="006E5A97"/>
    <w:rsid w:val="006F4FB2"/>
    <w:rsid w:val="0072540E"/>
    <w:rsid w:val="00725793"/>
    <w:rsid w:val="00747D13"/>
    <w:rsid w:val="00767EB6"/>
    <w:rsid w:val="00771A6E"/>
    <w:rsid w:val="007A5F54"/>
    <w:rsid w:val="007C211F"/>
    <w:rsid w:val="007C51FF"/>
    <w:rsid w:val="007E413F"/>
    <w:rsid w:val="007E7C04"/>
    <w:rsid w:val="007F0ECD"/>
    <w:rsid w:val="007F2C26"/>
    <w:rsid w:val="0080621D"/>
    <w:rsid w:val="00832A6C"/>
    <w:rsid w:val="00835239"/>
    <w:rsid w:val="00851AF0"/>
    <w:rsid w:val="00865A41"/>
    <w:rsid w:val="008705AC"/>
    <w:rsid w:val="008B63E8"/>
    <w:rsid w:val="008C6183"/>
    <w:rsid w:val="008F2181"/>
    <w:rsid w:val="008F5C9A"/>
    <w:rsid w:val="009034D5"/>
    <w:rsid w:val="00905C04"/>
    <w:rsid w:val="00907E47"/>
    <w:rsid w:val="009240CF"/>
    <w:rsid w:val="0093095E"/>
    <w:rsid w:val="00940826"/>
    <w:rsid w:val="009601CC"/>
    <w:rsid w:val="00966994"/>
    <w:rsid w:val="009835B1"/>
    <w:rsid w:val="009C4C0B"/>
    <w:rsid w:val="009D4A11"/>
    <w:rsid w:val="009E48BF"/>
    <w:rsid w:val="009F04F1"/>
    <w:rsid w:val="009F7967"/>
    <w:rsid w:val="00A07E63"/>
    <w:rsid w:val="00A335A4"/>
    <w:rsid w:val="00A62D79"/>
    <w:rsid w:val="00A928F2"/>
    <w:rsid w:val="00AA0AA0"/>
    <w:rsid w:val="00AA2CE6"/>
    <w:rsid w:val="00AA7F60"/>
    <w:rsid w:val="00AC722D"/>
    <w:rsid w:val="00AF5574"/>
    <w:rsid w:val="00AF738D"/>
    <w:rsid w:val="00B06B27"/>
    <w:rsid w:val="00B31C7F"/>
    <w:rsid w:val="00B66B55"/>
    <w:rsid w:val="00B66EDF"/>
    <w:rsid w:val="00B75F39"/>
    <w:rsid w:val="00B83F43"/>
    <w:rsid w:val="00BA0EC5"/>
    <w:rsid w:val="00BA29F1"/>
    <w:rsid w:val="00BA3767"/>
    <w:rsid w:val="00BC0A68"/>
    <w:rsid w:val="00BC69F8"/>
    <w:rsid w:val="00BE6924"/>
    <w:rsid w:val="00C06FF6"/>
    <w:rsid w:val="00C25A4A"/>
    <w:rsid w:val="00C3051E"/>
    <w:rsid w:val="00C31576"/>
    <w:rsid w:val="00C52864"/>
    <w:rsid w:val="00C5521D"/>
    <w:rsid w:val="00C57552"/>
    <w:rsid w:val="00C60C91"/>
    <w:rsid w:val="00C728B2"/>
    <w:rsid w:val="00CC4E05"/>
    <w:rsid w:val="00CD1500"/>
    <w:rsid w:val="00CE3DD0"/>
    <w:rsid w:val="00CE4638"/>
    <w:rsid w:val="00D03233"/>
    <w:rsid w:val="00D1417A"/>
    <w:rsid w:val="00D23E1F"/>
    <w:rsid w:val="00D65F26"/>
    <w:rsid w:val="00D72212"/>
    <w:rsid w:val="00D73EC3"/>
    <w:rsid w:val="00D86BA6"/>
    <w:rsid w:val="00D91A13"/>
    <w:rsid w:val="00DB30A3"/>
    <w:rsid w:val="00DC7E9C"/>
    <w:rsid w:val="00DE2421"/>
    <w:rsid w:val="00E028F7"/>
    <w:rsid w:val="00E1234D"/>
    <w:rsid w:val="00E25E7F"/>
    <w:rsid w:val="00E35F37"/>
    <w:rsid w:val="00E3641C"/>
    <w:rsid w:val="00E601AF"/>
    <w:rsid w:val="00E837F2"/>
    <w:rsid w:val="00E90CF4"/>
    <w:rsid w:val="00EC7227"/>
    <w:rsid w:val="00F00CDD"/>
    <w:rsid w:val="00F0192F"/>
    <w:rsid w:val="00F13BA1"/>
    <w:rsid w:val="00F17F6E"/>
    <w:rsid w:val="00F244AA"/>
    <w:rsid w:val="00F41206"/>
    <w:rsid w:val="00F44B76"/>
    <w:rsid w:val="00F53EE7"/>
    <w:rsid w:val="00F81D77"/>
    <w:rsid w:val="00F91DE7"/>
    <w:rsid w:val="00F928CB"/>
    <w:rsid w:val="00FD1C27"/>
    <w:rsid w:val="00FE1640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E7F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25E7F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E7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E7F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E7F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E7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E7F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E7F"/>
    <w:pPr>
      <w:spacing w:line="276" w:lineRule="auto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E7F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25E7F"/>
    <w:rPr>
      <w:b/>
      <w:bCs/>
    </w:rPr>
  </w:style>
  <w:style w:type="character" w:styleId="a4">
    <w:name w:val="Emphasis"/>
    <w:uiPriority w:val="20"/>
    <w:qFormat/>
    <w:rsid w:val="00E25E7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E25E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25E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5E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25E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25E7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25E7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25E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25E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5E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25E7F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E25E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25E7F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E25E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E25E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25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25E7F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25E7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25E7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25E7F"/>
    <w:rPr>
      <w:b/>
      <w:bCs/>
      <w:i/>
      <w:iCs/>
    </w:rPr>
  </w:style>
  <w:style w:type="character" w:styleId="ad">
    <w:name w:val="Subtle Emphasis"/>
    <w:uiPriority w:val="19"/>
    <w:qFormat/>
    <w:rsid w:val="00E25E7F"/>
    <w:rPr>
      <w:i/>
      <w:iCs/>
    </w:rPr>
  </w:style>
  <w:style w:type="character" w:styleId="ae">
    <w:name w:val="Intense Emphasis"/>
    <w:uiPriority w:val="21"/>
    <w:qFormat/>
    <w:rsid w:val="00E25E7F"/>
    <w:rPr>
      <w:b/>
      <w:bCs/>
    </w:rPr>
  </w:style>
  <w:style w:type="character" w:styleId="af">
    <w:name w:val="Subtle Reference"/>
    <w:uiPriority w:val="31"/>
    <w:qFormat/>
    <w:rsid w:val="00E25E7F"/>
    <w:rPr>
      <w:smallCaps/>
    </w:rPr>
  </w:style>
  <w:style w:type="character" w:styleId="af0">
    <w:name w:val="Intense Reference"/>
    <w:uiPriority w:val="32"/>
    <w:qFormat/>
    <w:rsid w:val="00E25E7F"/>
    <w:rPr>
      <w:smallCaps/>
      <w:spacing w:val="5"/>
      <w:u w:val="single"/>
    </w:rPr>
  </w:style>
  <w:style w:type="character" w:styleId="af1">
    <w:name w:val="Book Title"/>
    <w:uiPriority w:val="33"/>
    <w:qFormat/>
    <w:rsid w:val="00E25E7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25E7F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2021CE"/>
    <w:rPr>
      <w:sz w:val="24"/>
      <w:szCs w:val="24"/>
    </w:rPr>
  </w:style>
  <w:style w:type="paragraph" w:customStyle="1" w:styleId="11">
    <w:name w:val="Обычный (веб)1"/>
    <w:basedOn w:val="a"/>
    <w:uiPriority w:val="99"/>
    <w:rsid w:val="002021CE"/>
    <w:pPr>
      <w:suppressAutoHyphens/>
      <w:autoSpaceDN w:val="0"/>
      <w:spacing w:before="100" w:after="119"/>
    </w:pPr>
    <w:rPr>
      <w:sz w:val="24"/>
      <w:szCs w:val="24"/>
    </w:rPr>
  </w:style>
  <w:style w:type="paragraph" w:customStyle="1" w:styleId="Textbody">
    <w:name w:val="Text body"/>
    <w:basedOn w:val="a"/>
    <w:uiPriority w:val="99"/>
    <w:rsid w:val="002021CE"/>
    <w:pPr>
      <w:suppressAutoHyphens/>
      <w:autoSpaceDN w:val="0"/>
      <w:jc w:val="center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2021C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21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C4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6">
    <w:name w:val="Body Text"/>
    <w:basedOn w:val="a"/>
    <w:link w:val="af7"/>
    <w:rsid w:val="00851AF0"/>
    <w:pPr>
      <w:jc w:val="center"/>
    </w:pPr>
    <w:rPr>
      <w:sz w:val="28"/>
      <w:szCs w:val="24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851AF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8">
    <w:name w:val="Hyperlink"/>
    <w:basedOn w:val="a0"/>
    <w:uiPriority w:val="99"/>
    <w:semiHidden/>
    <w:unhideWhenUsed/>
    <w:rsid w:val="000441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E7F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25E7F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E7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E7F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E7F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E7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E7F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E7F"/>
    <w:pPr>
      <w:spacing w:line="276" w:lineRule="auto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E7F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25E7F"/>
    <w:rPr>
      <w:b/>
      <w:bCs/>
    </w:rPr>
  </w:style>
  <w:style w:type="character" w:styleId="a4">
    <w:name w:val="Emphasis"/>
    <w:uiPriority w:val="20"/>
    <w:qFormat/>
    <w:rsid w:val="00E25E7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E25E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25E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5E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25E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25E7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25E7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25E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25E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5E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25E7F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E25E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25E7F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E25E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E25E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25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25E7F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25E7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25E7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25E7F"/>
    <w:rPr>
      <w:b/>
      <w:bCs/>
      <w:i/>
      <w:iCs/>
    </w:rPr>
  </w:style>
  <w:style w:type="character" w:styleId="ad">
    <w:name w:val="Subtle Emphasis"/>
    <w:uiPriority w:val="19"/>
    <w:qFormat/>
    <w:rsid w:val="00E25E7F"/>
    <w:rPr>
      <w:i/>
      <w:iCs/>
    </w:rPr>
  </w:style>
  <w:style w:type="character" w:styleId="ae">
    <w:name w:val="Intense Emphasis"/>
    <w:uiPriority w:val="21"/>
    <w:qFormat/>
    <w:rsid w:val="00E25E7F"/>
    <w:rPr>
      <w:b/>
      <w:bCs/>
    </w:rPr>
  </w:style>
  <w:style w:type="character" w:styleId="af">
    <w:name w:val="Subtle Reference"/>
    <w:uiPriority w:val="31"/>
    <w:qFormat/>
    <w:rsid w:val="00E25E7F"/>
    <w:rPr>
      <w:smallCaps/>
    </w:rPr>
  </w:style>
  <w:style w:type="character" w:styleId="af0">
    <w:name w:val="Intense Reference"/>
    <w:uiPriority w:val="32"/>
    <w:qFormat/>
    <w:rsid w:val="00E25E7F"/>
    <w:rPr>
      <w:smallCaps/>
      <w:spacing w:val="5"/>
      <w:u w:val="single"/>
    </w:rPr>
  </w:style>
  <w:style w:type="character" w:styleId="af1">
    <w:name w:val="Book Title"/>
    <w:uiPriority w:val="33"/>
    <w:qFormat/>
    <w:rsid w:val="00E25E7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25E7F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2021CE"/>
    <w:rPr>
      <w:sz w:val="24"/>
      <w:szCs w:val="24"/>
    </w:rPr>
  </w:style>
  <w:style w:type="paragraph" w:customStyle="1" w:styleId="11">
    <w:name w:val="Обычный (веб)1"/>
    <w:basedOn w:val="a"/>
    <w:uiPriority w:val="99"/>
    <w:rsid w:val="002021CE"/>
    <w:pPr>
      <w:suppressAutoHyphens/>
      <w:autoSpaceDN w:val="0"/>
      <w:spacing w:before="100" w:after="119"/>
    </w:pPr>
    <w:rPr>
      <w:sz w:val="24"/>
      <w:szCs w:val="24"/>
    </w:rPr>
  </w:style>
  <w:style w:type="paragraph" w:customStyle="1" w:styleId="Textbody">
    <w:name w:val="Text body"/>
    <w:basedOn w:val="a"/>
    <w:uiPriority w:val="99"/>
    <w:rsid w:val="002021CE"/>
    <w:pPr>
      <w:suppressAutoHyphens/>
      <w:autoSpaceDN w:val="0"/>
      <w:jc w:val="center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2021C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21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C4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6">
    <w:name w:val="Body Text"/>
    <w:basedOn w:val="a"/>
    <w:link w:val="af7"/>
    <w:rsid w:val="00851AF0"/>
    <w:pPr>
      <w:jc w:val="center"/>
    </w:pPr>
    <w:rPr>
      <w:sz w:val="28"/>
      <w:szCs w:val="24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851AF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8">
    <w:name w:val="Hyperlink"/>
    <w:basedOn w:val="a0"/>
    <w:uiPriority w:val="99"/>
    <w:semiHidden/>
    <w:unhideWhenUsed/>
    <w:rsid w:val="00044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45-clcpbf6a3kza.xn--p1ai/tinybrowser/files/mun-uslugi/2021/perechen-_uslug_dlya_okazaniya_v_mfc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45-clcpbf6a3kza.xn--p1ai/tinybrowser/files/mun-uslugi/2021/perechen-_uslug_administracii_okrug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45-clcpbf6a3kza.xn--p1ai/tinybrowser/files/mun-uslugi/2021/perechen-_uslug_dlya_okazaniya_v_mf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951D-3D00-4E34-922D-A48E5A84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374</cp:revision>
  <cp:lastPrinted>2022-03-17T04:23:00Z</cp:lastPrinted>
  <dcterms:created xsi:type="dcterms:W3CDTF">2021-11-30T05:33:00Z</dcterms:created>
  <dcterms:modified xsi:type="dcterms:W3CDTF">2022-08-03T04:38:00Z</dcterms:modified>
</cp:coreProperties>
</file>