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8975" w14:textId="77777777" w:rsidR="00E079AD" w:rsidRDefault="00E079AD" w:rsidP="000152D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14:paraId="779439FF" w14:textId="0B8302C2" w:rsidR="00095FAC" w:rsidRDefault="00095FAC" w:rsidP="000152D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</w:t>
      </w:r>
      <w:r w:rsidR="005F706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71995">
        <w:rPr>
          <w:rFonts w:ascii="Times New Roman" w:hAnsi="Times New Roman"/>
          <w:b/>
          <w:sz w:val="24"/>
          <w:szCs w:val="24"/>
          <w:lang w:eastAsia="ru-RU"/>
        </w:rPr>
        <w:t xml:space="preserve">                   Протокол </w:t>
      </w:r>
      <w:proofErr w:type="gramStart"/>
      <w:r w:rsidR="00B71995">
        <w:rPr>
          <w:rFonts w:ascii="Times New Roman" w:hAnsi="Times New Roman"/>
          <w:b/>
          <w:sz w:val="24"/>
          <w:szCs w:val="24"/>
          <w:lang w:eastAsia="ru-RU"/>
        </w:rPr>
        <w:t xml:space="preserve">№  </w:t>
      </w:r>
      <w:r w:rsidR="007623D5">
        <w:rPr>
          <w:rFonts w:ascii="Times New Roman" w:hAnsi="Times New Roman"/>
          <w:b/>
          <w:sz w:val="24"/>
          <w:szCs w:val="24"/>
          <w:lang w:eastAsia="ru-RU"/>
        </w:rPr>
        <w:t>1</w:t>
      </w:r>
      <w:proofErr w:type="gramEnd"/>
    </w:p>
    <w:p w14:paraId="0BE7997E" w14:textId="77777777" w:rsidR="00664273" w:rsidRDefault="00095FAC" w:rsidP="008870B7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заседания </w:t>
      </w:r>
      <w:r w:rsidR="00DA6E9D">
        <w:rPr>
          <w:rFonts w:ascii="Times New Roman" w:hAnsi="Times New Roman"/>
          <w:b/>
          <w:sz w:val="24"/>
          <w:szCs w:val="24"/>
          <w:lang w:eastAsia="ru-RU"/>
        </w:rPr>
        <w:t>трехсторонней комиссии по регулиро</w:t>
      </w:r>
      <w:r w:rsidR="00664273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DA6E9D">
        <w:rPr>
          <w:rFonts w:ascii="Times New Roman" w:hAnsi="Times New Roman"/>
          <w:b/>
          <w:sz w:val="24"/>
          <w:szCs w:val="24"/>
          <w:lang w:eastAsia="ru-RU"/>
        </w:rPr>
        <w:t>анию социально-трудовых</w:t>
      </w:r>
    </w:p>
    <w:p w14:paraId="1967CF09" w14:textId="3E7E3C99" w:rsidR="00664273" w:rsidRDefault="00DA6E9D" w:rsidP="008870B7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664273">
        <w:rPr>
          <w:rFonts w:ascii="Times New Roman" w:hAnsi="Times New Roman"/>
          <w:b/>
          <w:sz w:val="24"/>
          <w:szCs w:val="24"/>
          <w:lang w:eastAsia="ru-RU"/>
        </w:rPr>
        <w:t>ношений в Лебяжьевском муниципальном округе</w:t>
      </w:r>
    </w:p>
    <w:p w14:paraId="6F5867D1" w14:textId="4B508C7A" w:rsidR="00095FAC" w:rsidRPr="002D195B" w:rsidRDefault="00095FAC" w:rsidP="00434AB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6AE">
        <w:rPr>
          <w:rFonts w:ascii="Times New Roman" w:hAnsi="Times New Roman"/>
          <w:sz w:val="24"/>
          <w:szCs w:val="24"/>
        </w:rPr>
        <w:t>Дата проведения:</w:t>
      </w:r>
      <w:r w:rsidRPr="008356AE">
        <w:rPr>
          <w:rFonts w:ascii="Times New Roman" w:hAnsi="Times New Roman"/>
          <w:sz w:val="24"/>
          <w:szCs w:val="24"/>
        </w:rPr>
        <w:tab/>
      </w:r>
      <w:r w:rsidRPr="008356AE">
        <w:rPr>
          <w:rFonts w:ascii="Times New Roman" w:hAnsi="Times New Roman"/>
          <w:sz w:val="24"/>
          <w:szCs w:val="24"/>
        </w:rPr>
        <w:tab/>
      </w:r>
      <w:r w:rsidR="00B72E15">
        <w:rPr>
          <w:rFonts w:ascii="Times New Roman" w:hAnsi="Times New Roman"/>
          <w:sz w:val="24"/>
          <w:szCs w:val="24"/>
        </w:rPr>
        <w:t xml:space="preserve">11 </w:t>
      </w:r>
      <w:proofErr w:type="gramStart"/>
      <w:r w:rsidR="00B72E15">
        <w:rPr>
          <w:rFonts w:ascii="Times New Roman" w:hAnsi="Times New Roman"/>
          <w:sz w:val="24"/>
          <w:szCs w:val="24"/>
        </w:rPr>
        <w:t xml:space="preserve">марта </w:t>
      </w:r>
      <w:r w:rsidR="00B71995">
        <w:rPr>
          <w:rFonts w:ascii="Times New Roman" w:hAnsi="Times New Roman"/>
          <w:sz w:val="24"/>
          <w:szCs w:val="24"/>
        </w:rPr>
        <w:t xml:space="preserve"> 20</w:t>
      </w:r>
      <w:r w:rsidR="007623D5">
        <w:rPr>
          <w:rFonts w:ascii="Times New Roman" w:hAnsi="Times New Roman"/>
          <w:sz w:val="24"/>
          <w:szCs w:val="24"/>
        </w:rPr>
        <w:t>2</w:t>
      </w:r>
      <w:r w:rsidR="00B72E15">
        <w:rPr>
          <w:rFonts w:ascii="Times New Roman" w:hAnsi="Times New Roman"/>
          <w:sz w:val="24"/>
          <w:szCs w:val="24"/>
        </w:rPr>
        <w:t>2</w:t>
      </w:r>
      <w:proofErr w:type="gramEnd"/>
      <w:r w:rsidR="00B719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 w:rsidR="005F706E">
        <w:rPr>
          <w:rFonts w:ascii="Times New Roman" w:hAnsi="Times New Roman"/>
          <w:sz w:val="24"/>
          <w:szCs w:val="24"/>
        </w:rPr>
        <w:t>а</w:t>
      </w:r>
    </w:p>
    <w:p w14:paraId="2D93A2AE" w14:textId="30AB08D2" w:rsidR="00095FAC" w:rsidRPr="008356AE" w:rsidRDefault="00095FAC" w:rsidP="00434A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проведения:</w:t>
      </w:r>
      <w:r>
        <w:rPr>
          <w:rFonts w:ascii="Times New Roman" w:hAnsi="Times New Roman"/>
          <w:sz w:val="24"/>
          <w:szCs w:val="24"/>
        </w:rPr>
        <w:tab/>
      </w:r>
      <w:r w:rsidR="00B72E15">
        <w:rPr>
          <w:rFonts w:ascii="Times New Roman" w:hAnsi="Times New Roman"/>
          <w:sz w:val="24"/>
          <w:szCs w:val="24"/>
        </w:rPr>
        <w:t>11</w:t>
      </w:r>
      <w:r w:rsidR="005F706E">
        <w:rPr>
          <w:rFonts w:ascii="Times New Roman" w:hAnsi="Times New Roman"/>
          <w:sz w:val="24"/>
          <w:szCs w:val="24"/>
        </w:rPr>
        <w:t>-00</w:t>
      </w:r>
      <w:r w:rsidR="008158FA">
        <w:rPr>
          <w:rFonts w:ascii="Times New Roman" w:hAnsi="Times New Roman"/>
          <w:sz w:val="24"/>
          <w:szCs w:val="24"/>
        </w:rPr>
        <w:t xml:space="preserve"> </w:t>
      </w:r>
      <w:r w:rsidRPr="008356AE">
        <w:rPr>
          <w:rFonts w:ascii="Times New Roman" w:hAnsi="Times New Roman"/>
          <w:sz w:val="24"/>
          <w:szCs w:val="24"/>
        </w:rPr>
        <w:t>час.</w:t>
      </w:r>
    </w:p>
    <w:p w14:paraId="13D4BA77" w14:textId="55809351" w:rsidR="00095FAC" w:rsidRPr="008356AE" w:rsidRDefault="00095FAC" w:rsidP="00434A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6AE">
        <w:rPr>
          <w:rFonts w:ascii="Times New Roman" w:hAnsi="Times New Roman"/>
          <w:sz w:val="24"/>
          <w:szCs w:val="24"/>
        </w:rPr>
        <w:t>Место проведения:</w:t>
      </w:r>
      <w:r w:rsidRPr="008356AE">
        <w:rPr>
          <w:rFonts w:ascii="Times New Roman" w:hAnsi="Times New Roman"/>
          <w:sz w:val="24"/>
          <w:szCs w:val="24"/>
        </w:rPr>
        <w:tab/>
        <w:t xml:space="preserve">малый зал Администрации </w:t>
      </w:r>
      <w:r w:rsidR="00664273">
        <w:rPr>
          <w:rFonts w:ascii="Times New Roman" w:hAnsi="Times New Roman"/>
          <w:sz w:val="24"/>
          <w:szCs w:val="24"/>
        </w:rPr>
        <w:t>Лебяжьевского муниципального округа</w:t>
      </w:r>
    </w:p>
    <w:p w14:paraId="6302251F" w14:textId="1C11DB52" w:rsidR="00095FAC" w:rsidRPr="008356AE" w:rsidRDefault="00095FAC" w:rsidP="00434AB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356AE">
        <w:rPr>
          <w:rFonts w:ascii="Times New Roman" w:hAnsi="Times New Roman"/>
          <w:sz w:val="24"/>
          <w:szCs w:val="24"/>
        </w:rPr>
        <w:t xml:space="preserve">Председательствовал: </w:t>
      </w:r>
      <w:r w:rsidR="007623D5">
        <w:rPr>
          <w:rFonts w:ascii="Times New Roman" w:hAnsi="Times New Roman"/>
          <w:sz w:val="24"/>
          <w:szCs w:val="24"/>
        </w:rPr>
        <w:t>Фадеева И.В.</w:t>
      </w:r>
    </w:p>
    <w:p w14:paraId="6456F173" w14:textId="77777777" w:rsidR="00095FAC" w:rsidRPr="008356AE" w:rsidRDefault="00095FAC" w:rsidP="00434AB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595959"/>
          <w:sz w:val="24"/>
          <w:szCs w:val="24"/>
        </w:rPr>
      </w:pPr>
      <w:r w:rsidRPr="008356AE">
        <w:rPr>
          <w:rFonts w:ascii="Times New Roman" w:hAnsi="Times New Roman"/>
          <w:sz w:val="24"/>
          <w:szCs w:val="24"/>
        </w:rPr>
        <w:t xml:space="preserve">Секретарь: </w:t>
      </w:r>
      <w:proofErr w:type="spellStart"/>
      <w:r w:rsidRPr="008356AE">
        <w:rPr>
          <w:rFonts w:ascii="Times New Roman" w:hAnsi="Times New Roman"/>
          <w:sz w:val="24"/>
          <w:szCs w:val="24"/>
        </w:rPr>
        <w:t>Мандрыченко</w:t>
      </w:r>
      <w:proofErr w:type="spellEnd"/>
      <w:r w:rsidRPr="008356AE">
        <w:rPr>
          <w:rFonts w:ascii="Times New Roman" w:hAnsi="Times New Roman"/>
          <w:sz w:val="24"/>
          <w:szCs w:val="24"/>
        </w:rPr>
        <w:t xml:space="preserve"> Ю.В.</w:t>
      </w:r>
    </w:p>
    <w:p w14:paraId="7679A4C9" w14:textId="77777777" w:rsidR="00095FAC" w:rsidRPr="008356AE" w:rsidRDefault="00095FAC" w:rsidP="00D969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AE">
        <w:rPr>
          <w:rFonts w:ascii="Times New Roman" w:hAnsi="Times New Roman"/>
          <w:b/>
          <w:bCs/>
          <w:sz w:val="24"/>
          <w:szCs w:val="24"/>
        </w:rPr>
        <w:t>Присутствовали</w:t>
      </w:r>
      <w:r w:rsidRPr="008356AE">
        <w:rPr>
          <w:rFonts w:ascii="Times New Roman" w:hAnsi="Times New Roman"/>
          <w:bCs/>
          <w:sz w:val="24"/>
          <w:szCs w:val="24"/>
        </w:rPr>
        <w:t>:</w:t>
      </w:r>
    </w:p>
    <w:p w14:paraId="07D23E7C" w14:textId="77777777" w:rsidR="00D06163" w:rsidRPr="00D06163" w:rsidRDefault="00D06163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6163">
        <w:rPr>
          <w:rFonts w:ascii="Times New Roman" w:eastAsia="Times New Roman" w:hAnsi="Times New Roman"/>
          <w:sz w:val="24"/>
          <w:szCs w:val="24"/>
        </w:rPr>
        <w:t>Мазалова Ирина Александровна,</w:t>
      </w:r>
    </w:p>
    <w:p w14:paraId="27B3C981" w14:textId="77777777" w:rsidR="00D06163" w:rsidRPr="00D06163" w:rsidRDefault="00D06163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6163">
        <w:rPr>
          <w:rFonts w:ascii="Times New Roman" w:eastAsia="Times New Roman" w:hAnsi="Times New Roman"/>
          <w:sz w:val="24"/>
          <w:szCs w:val="24"/>
        </w:rPr>
        <w:t>Плеханова Елена Михайловна,</w:t>
      </w:r>
    </w:p>
    <w:p w14:paraId="264C249D" w14:textId="77777777" w:rsidR="00D06163" w:rsidRDefault="00D06163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06163">
        <w:rPr>
          <w:rFonts w:ascii="Times New Roman" w:eastAsia="Times New Roman" w:hAnsi="Times New Roman"/>
          <w:sz w:val="24"/>
          <w:szCs w:val="24"/>
        </w:rPr>
        <w:t>Пихло</w:t>
      </w:r>
      <w:proofErr w:type="spellEnd"/>
      <w:r w:rsidRPr="00D06163">
        <w:rPr>
          <w:rFonts w:ascii="Times New Roman" w:eastAsia="Times New Roman" w:hAnsi="Times New Roman"/>
          <w:sz w:val="24"/>
          <w:szCs w:val="24"/>
        </w:rPr>
        <w:t xml:space="preserve"> Светлана Александровна, </w:t>
      </w:r>
    </w:p>
    <w:p w14:paraId="1906EB6A" w14:textId="2C7E31D0" w:rsidR="00D06163" w:rsidRPr="00D06163" w:rsidRDefault="00D06163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6163">
        <w:rPr>
          <w:rFonts w:ascii="Times New Roman" w:eastAsia="Times New Roman" w:hAnsi="Times New Roman"/>
          <w:sz w:val="24"/>
          <w:szCs w:val="24"/>
        </w:rPr>
        <w:t>Михайлова Наталья Сергеевна,</w:t>
      </w:r>
    </w:p>
    <w:p w14:paraId="49DF7660" w14:textId="6C9A8239" w:rsidR="00D06163" w:rsidRDefault="00D06163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6163">
        <w:rPr>
          <w:rFonts w:ascii="Times New Roman" w:eastAsia="Times New Roman" w:hAnsi="Times New Roman"/>
          <w:sz w:val="24"/>
          <w:szCs w:val="24"/>
        </w:rPr>
        <w:t>Мышкина Ольга Александровна,</w:t>
      </w:r>
    </w:p>
    <w:p w14:paraId="7E82B4A5" w14:textId="01C2051A" w:rsidR="00E51EEC" w:rsidRPr="00D06163" w:rsidRDefault="00E51EEC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1EEC">
        <w:rPr>
          <w:rFonts w:ascii="Times New Roman" w:eastAsia="Times New Roman" w:hAnsi="Times New Roman"/>
          <w:sz w:val="24"/>
          <w:szCs w:val="24"/>
        </w:rPr>
        <w:t>Зырянова Наталья Александровна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14:paraId="18B4DD16" w14:textId="77777777" w:rsidR="00D06163" w:rsidRDefault="00D06163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163">
        <w:rPr>
          <w:rFonts w:ascii="Times New Roman" w:eastAsia="Times New Roman" w:hAnsi="Times New Roman"/>
          <w:sz w:val="24"/>
          <w:szCs w:val="24"/>
        </w:rPr>
        <w:t>Самсонова Евгения Геннадьевна,</w:t>
      </w:r>
      <w:r w:rsidRPr="00D0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CCD0C55" w14:textId="6A4CA077" w:rsidR="00D06163" w:rsidRPr="00D06163" w:rsidRDefault="00D06163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6163">
        <w:rPr>
          <w:rFonts w:ascii="Times New Roman" w:eastAsia="Times New Roman" w:hAnsi="Times New Roman"/>
          <w:sz w:val="24"/>
          <w:szCs w:val="24"/>
        </w:rPr>
        <w:t>Лопарева Наталья Александровна,</w:t>
      </w:r>
    </w:p>
    <w:p w14:paraId="2C51368D" w14:textId="77777777" w:rsidR="00D06163" w:rsidRPr="00D06163" w:rsidRDefault="00D06163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6163">
        <w:rPr>
          <w:rFonts w:ascii="Times New Roman" w:eastAsia="Times New Roman" w:hAnsi="Times New Roman"/>
          <w:sz w:val="24"/>
          <w:szCs w:val="24"/>
        </w:rPr>
        <w:t>Герасимова Светлана Михайловна,</w:t>
      </w:r>
    </w:p>
    <w:p w14:paraId="678C41C2" w14:textId="0049C405" w:rsidR="007623D5" w:rsidRDefault="00D06163" w:rsidP="00D0616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D06163">
        <w:rPr>
          <w:rFonts w:ascii="Times New Roman" w:eastAsia="Times New Roman" w:hAnsi="Times New Roman"/>
          <w:sz w:val="24"/>
          <w:szCs w:val="24"/>
        </w:rPr>
        <w:t>Плешкова Елена Николаевна</w:t>
      </w:r>
    </w:p>
    <w:p w14:paraId="2AD459EB" w14:textId="77777777" w:rsidR="008870B7" w:rsidRDefault="008870B7" w:rsidP="00D0616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28F1A3EC" w14:textId="491E4F48" w:rsidR="00B72E15" w:rsidRPr="008870B7" w:rsidRDefault="00B72E15" w:rsidP="00D06163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8870B7">
        <w:rPr>
          <w:rFonts w:ascii="Times New Roman" w:eastAsia="Times New Roman" w:hAnsi="Times New Roman"/>
          <w:b/>
          <w:bCs/>
          <w:sz w:val="24"/>
          <w:szCs w:val="24"/>
        </w:rPr>
        <w:t xml:space="preserve">Отсутствовали: </w:t>
      </w:r>
    </w:p>
    <w:p w14:paraId="0F51823B" w14:textId="383E1E42" w:rsidR="007623D5" w:rsidRPr="00E51EEC" w:rsidRDefault="00B72E15" w:rsidP="00D33D3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E51EEC">
        <w:rPr>
          <w:rFonts w:ascii="Times New Roman" w:hAnsi="Times New Roman"/>
          <w:bCs/>
          <w:sz w:val="24"/>
          <w:szCs w:val="24"/>
        </w:rPr>
        <w:t>Карев Андрей Анатольевич,</w:t>
      </w:r>
      <w:r w:rsidRPr="00E51EEC">
        <w:rPr>
          <w:bCs/>
        </w:rPr>
        <w:t xml:space="preserve"> </w:t>
      </w:r>
      <w:r w:rsidRPr="00E51EEC">
        <w:rPr>
          <w:rFonts w:ascii="Times New Roman" w:hAnsi="Times New Roman"/>
          <w:bCs/>
          <w:sz w:val="24"/>
          <w:szCs w:val="24"/>
        </w:rPr>
        <w:t>Волосатова Надежда Михайловна,</w:t>
      </w:r>
      <w:r w:rsidRPr="00E51EEC">
        <w:rPr>
          <w:bCs/>
        </w:rPr>
        <w:t xml:space="preserve"> </w:t>
      </w:r>
      <w:r w:rsidRPr="00E51EEC">
        <w:rPr>
          <w:rFonts w:ascii="Times New Roman" w:hAnsi="Times New Roman"/>
          <w:bCs/>
          <w:sz w:val="24"/>
          <w:szCs w:val="24"/>
        </w:rPr>
        <w:t>Каткова Анна Владимировна</w:t>
      </w:r>
      <w:r w:rsidR="008870B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8870B7" w:rsidRPr="008870B7">
        <w:rPr>
          <w:rFonts w:ascii="Times New Roman" w:hAnsi="Times New Roman"/>
          <w:bCs/>
          <w:sz w:val="24"/>
          <w:szCs w:val="24"/>
        </w:rPr>
        <w:t>Губренко</w:t>
      </w:r>
      <w:proofErr w:type="spellEnd"/>
      <w:r w:rsidR="008870B7" w:rsidRPr="008870B7">
        <w:rPr>
          <w:rFonts w:ascii="Times New Roman" w:hAnsi="Times New Roman"/>
          <w:bCs/>
          <w:sz w:val="24"/>
          <w:szCs w:val="24"/>
        </w:rPr>
        <w:t xml:space="preserve"> Ольга </w:t>
      </w:r>
      <w:proofErr w:type="gramStart"/>
      <w:r w:rsidR="008870B7" w:rsidRPr="008870B7">
        <w:rPr>
          <w:rFonts w:ascii="Times New Roman" w:hAnsi="Times New Roman"/>
          <w:bCs/>
          <w:sz w:val="24"/>
          <w:szCs w:val="24"/>
        </w:rPr>
        <w:t>Юрьевна,</w:t>
      </w:r>
      <w:r w:rsidR="00E51EEC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14:paraId="6F8F69CD" w14:textId="7EA18E84" w:rsidR="00D33D31" w:rsidRDefault="00520DBE" w:rsidP="00D33D3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20DBE">
        <w:rPr>
          <w:rFonts w:ascii="Times New Roman" w:hAnsi="Times New Roman"/>
          <w:b/>
          <w:sz w:val="24"/>
          <w:szCs w:val="24"/>
        </w:rPr>
        <w:t>Приглашенные:</w:t>
      </w:r>
      <w:r w:rsidR="00D33D31" w:rsidRPr="00D33D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2E15">
        <w:rPr>
          <w:rFonts w:ascii="Times New Roman" w:hAnsi="Times New Roman"/>
          <w:sz w:val="24"/>
          <w:szCs w:val="24"/>
        </w:rPr>
        <w:t>Байкадамова</w:t>
      </w:r>
      <w:proofErr w:type="spellEnd"/>
      <w:r w:rsidR="00B72E15">
        <w:rPr>
          <w:rFonts w:ascii="Times New Roman" w:hAnsi="Times New Roman"/>
          <w:sz w:val="24"/>
          <w:szCs w:val="24"/>
        </w:rPr>
        <w:t xml:space="preserve"> С.А.</w:t>
      </w:r>
    </w:p>
    <w:p w14:paraId="0DCF17C6" w14:textId="77777777" w:rsidR="007623D5" w:rsidRDefault="007623D5" w:rsidP="00F8561B">
      <w:pPr>
        <w:pStyle w:val="a3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B201B49" w14:textId="740BB95E" w:rsidR="00C82A42" w:rsidRDefault="007623D5" w:rsidP="00C82A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Фадеева И.В.</w:t>
      </w:r>
      <w:r w:rsidR="00520DBE">
        <w:rPr>
          <w:rFonts w:ascii="Times New Roman" w:hAnsi="Times New Roman"/>
          <w:b/>
          <w:sz w:val="24"/>
          <w:szCs w:val="24"/>
        </w:rPr>
        <w:t xml:space="preserve">: </w:t>
      </w:r>
      <w:r w:rsidR="00520DBE" w:rsidRPr="00520DBE">
        <w:rPr>
          <w:rFonts w:ascii="Times New Roman" w:hAnsi="Times New Roman"/>
          <w:sz w:val="24"/>
          <w:szCs w:val="24"/>
        </w:rPr>
        <w:t xml:space="preserve">«Здравствуйте, уважаемые </w:t>
      </w:r>
      <w:r w:rsidR="00C82A42">
        <w:rPr>
          <w:rFonts w:ascii="Times New Roman" w:hAnsi="Times New Roman"/>
          <w:sz w:val="24"/>
          <w:szCs w:val="24"/>
        </w:rPr>
        <w:t>участники комиссии</w:t>
      </w:r>
      <w:r w:rsidR="00520DBE" w:rsidRPr="00520DBE">
        <w:rPr>
          <w:rFonts w:ascii="Times New Roman" w:hAnsi="Times New Roman"/>
          <w:sz w:val="24"/>
          <w:szCs w:val="24"/>
        </w:rPr>
        <w:t xml:space="preserve">! </w:t>
      </w:r>
      <w:r w:rsidR="00C82A42">
        <w:rPr>
          <w:rFonts w:ascii="Times New Roman" w:hAnsi="Times New Roman"/>
          <w:sz w:val="24"/>
          <w:szCs w:val="24"/>
        </w:rPr>
        <w:t xml:space="preserve">В повестке заседания комиссии вопросы: </w:t>
      </w:r>
    </w:p>
    <w:p w14:paraId="27BA8E58" w14:textId="77777777" w:rsidR="00E51EEC" w:rsidRPr="00E51EEC" w:rsidRDefault="00E51EEC" w:rsidP="001422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1EEC">
        <w:rPr>
          <w:rFonts w:ascii="Times New Roman" w:hAnsi="Times New Roman"/>
          <w:sz w:val="24"/>
          <w:szCs w:val="24"/>
        </w:rPr>
        <w:t xml:space="preserve">       1. </w:t>
      </w:r>
      <w:proofErr w:type="gramStart"/>
      <w:r w:rsidRPr="00E51EEC">
        <w:rPr>
          <w:rFonts w:ascii="Times New Roman" w:hAnsi="Times New Roman"/>
          <w:sz w:val="24"/>
          <w:szCs w:val="24"/>
        </w:rPr>
        <w:t>Меры</w:t>
      </w:r>
      <w:proofErr w:type="gramEnd"/>
      <w:r w:rsidRPr="00E51EEC">
        <w:rPr>
          <w:rFonts w:ascii="Times New Roman" w:hAnsi="Times New Roman"/>
          <w:sz w:val="24"/>
          <w:szCs w:val="24"/>
        </w:rPr>
        <w:t xml:space="preserve"> реализуемые по профилактике производственного травматизма и несчастных случаев на предприятиях Лебяжьевского муниципального округа. Фадеева И.В.</w:t>
      </w:r>
    </w:p>
    <w:p w14:paraId="3AF39159" w14:textId="77777777" w:rsidR="00E51EEC" w:rsidRPr="00E51EEC" w:rsidRDefault="00E51EEC" w:rsidP="001422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1EEC">
        <w:rPr>
          <w:rFonts w:ascii="Times New Roman" w:hAnsi="Times New Roman"/>
          <w:sz w:val="24"/>
          <w:szCs w:val="24"/>
        </w:rPr>
        <w:t xml:space="preserve">2. «Об организации и обеспечении отдыха, оздоровления и занятости детей в Лебяжьевском муниципальном округе в 2021 году».   </w:t>
      </w:r>
      <w:proofErr w:type="spellStart"/>
      <w:r w:rsidRPr="00E51EEC">
        <w:rPr>
          <w:rFonts w:ascii="Times New Roman" w:hAnsi="Times New Roman"/>
          <w:sz w:val="24"/>
          <w:szCs w:val="24"/>
        </w:rPr>
        <w:t>Байкадамова</w:t>
      </w:r>
      <w:proofErr w:type="spellEnd"/>
      <w:r w:rsidRPr="00E51EEC">
        <w:rPr>
          <w:rFonts w:ascii="Times New Roman" w:hAnsi="Times New Roman"/>
          <w:sz w:val="24"/>
          <w:szCs w:val="24"/>
        </w:rPr>
        <w:t xml:space="preserve"> С.А. </w:t>
      </w:r>
    </w:p>
    <w:p w14:paraId="2D1BD2D5" w14:textId="77777777" w:rsidR="00E51EEC" w:rsidRPr="00E51EEC" w:rsidRDefault="00E51EEC" w:rsidP="001422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1EEC">
        <w:rPr>
          <w:rFonts w:ascii="Times New Roman" w:hAnsi="Times New Roman"/>
          <w:sz w:val="24"/>
          <w:szCs w:val="24"/>
        </w:rPr>
        <w:t xml:space="preserve">3. «О ситуации на рынке труда в округе и мерах по содействию занятости населения» ГКУ ЦЗН </w:t>
      </w:r>
      <w:proofErr w:type="gramStart"/>
      <w:r w:rsidRPr="00E51EEC">
        <w:rPr>
          <w:rFonts w:ascii="Times New Roman" w:hAnsi="Times New Roman"/>
          <w:sz w:val="24"/>
          <w:szCs w:val="24"/>
        </w:rPr>
        <w:t>Лебяжьевского  и</w:t>
      </w:r>
      <w:proofErr w:type="gramEnd"/>
      <w:r w:rsidRPr="00E51EEC">
        <w:rPr>
          <w:rFonts w:ascii="Times New Roman" w:hAnsi="Times New Roman"/>
          <w:sz w:val="24"/>
          <w:szCs w:val="24"/>
        </w:rPr>
        <w:t xml:space="preserve"> Мокроусовского   районов. Филиппова Н.Н.</w:t>
      </w:r>
    </w:p>
    <w:p w14:paraId="1F740481" w14:textId="77777777" w:rsidR="00E51EEC" w:rsidRPr="00E51EEC" w:rsidRDefault="00E51EEC" w:rsidP="001422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1EEC">
        <w:rPr>
          <w:rFonts w:ascii="Times New Roman" w:hAnsi="Times New Roman"/>
          <w:sz w:val="24"/>
          <w:szCs w:val="24"/>
        </w:rPr>
        <w:t xml:space="preserve">4. «Об итогах выполнения территориально-отраслевых соглашений, заключенных на территории Лебяжьевского муниципального </w:t>
      </w:r>
      <w:proofErr w:type="gramStart"/>
      <w:r w:rsidRPr="00E51EEC">
        <w:rPr>
          <w:rFonts w:ascii="Times New Roman" w:hAnsi="Times New Roman"/>
          <w:sz w:val="24"/>
          <w:szCs w:val="24"/>
        </w:rPr>
        <w:t>округа  за</w:t>
      </w:r>
      <w:proofErr w:type="gramEnd"/>
      <w:r w:rsidRPr="00E51EEC">
        <w:rPr>
          <w:rFonts w:ascii="Times New Roman" w:hAnsi="Times New Roman"/>
          <w:sz w:val="24"/>
          <w:szCs w:val="24"/>
        </w:rPr>
        <w:t xml:space="preserve">    2021 год». Зырянова Н.А.</w:t>
      </w:r>
    </w:p>
    <w:p w14:paraId="00D350F9" w14:textId="40DD9B82" w:rsidR="00E51EEC" w:rsidRDefault="00E51EEC" w:rsidP="001422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1EEC">
        <w:rPr>
          <w:rFonts w:ascii="Times New Roman" w:hAnsi="Times New Roman"/>
          <w:sz w:val="24"/>
          <w:szCs w:val="24"/>
        </w:rPr>
        <w:t xml:space="preserve">5. Предложение о внесении изменений </w:t>
      </w:r>
      <w:proofErr w:type="gramStart"/>
      <w:r w:rsidRPr="00E51EEC">
        <w:rPr>
          <w:rFonts w:ascii="Times New Roman" w:hAnsi="Times New Roman"/>
          <w:sz w:val="24"/>
          <w:szCs w:val="24"/>
        </w:rPr>
        <w:t>в  Положение</w:t>
      </w:r>
      <w:proofErr w:type="gramEnd"/>
      <w:r w:rsidRPr="00E51EEC">
        <w:rPr>
          <w:rFonts w:ascii="Times New Roman" w:hAnsi="Times New Roman"/>
          <w:sz w:val="24"/>
          <w:szCs w:val="24"/>
        </w:rPr>
        <w:t xml:space="preserve"> о районной Доске почета.    Мазалова И.А.   </w:t>
      </w:r>
    </w:p>
    <w:p w14:paraId="3CBD45E4" w14:textId="0F5BF5A7" w:rsidR="00C82A42" w:rsidRPr="00C82A42" w:rsidRDefault="003A3303" w:rsidP="0014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82A42">
        <w:rPr>
          <w:rFonts w:ascii="Times New Roman" w:eastAsia="Times New Roman" w:hAnsi="Times New Roman"/>
          <w:sz w:val="24"/>
          <w:szCs w:val="24"/>
          <w:lang w:eastAsia="ru-RU"/>
        </w:rPr>
        <w:t>Будут возражения по вопросам повестки?</w:t>
      </w:r>
    </w:p>
    <w:p w14:paraId="204091C7" w14:textId="1EB4F95D" w:rsidR="00D06163" w:rsidRPr="00493C49" w:rsidRDefault="003A3303" w:rsidP="009664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D06163" w:rsidRPr="00493C49">
        <w:rPr>
          <w:rFonts w:ascii="Times New Roman" w:hAnsi="Times New Roman"/>
          <w:bCs/>
          <w:sz w:val="24"/>
          <w:szCs w:val="24"/>
        </w:rPr>
        <w:t>Возражений по повестке не поступило, начинаем заседание комиссии.</w:t>
      </w:r>
    </w:p>
    <w:p w14:paraId="01ADE0DE" w14:textId="77777777" w:rsidR="005970A1" w:rsidRDefault="00575391" w:rsidP="009664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Фадеева И.В.: </w:t>
      </w:r>
      <w:r w:rsidRPr="00DA6E9D">
        <w:rPr>
          <w:rFonts w:ascii="Times New Roman" w:hAnsi="Times New Roman"/>
          <w:bCs/>
          <w:sz w:val="24"/>
          <w:szCs w:val="24"/>
        </w:rPr>
        <w:t>«</w:t>
      </w:r>
      <w:proofErr w:type="gramStart"/>
      <w:r w:rsidR="005970A1" w:rsidRPr="005970A1">
        <w:rPr>
          <w:rFonts w:ascii="Times New Roman" w:hAnsi="Times New Roman"/>
          <w:bCs/>
          <w:sz w:val="24"/>
          <w:szCs w:val="24"/>
        </w:rPr>
        <w:t>Меры</w:t>
      </w:r>
      <w:proofErr w:type="gramEnd"/>
      <w:r w:rsidR="005970A1" w:rsidRPr="005970A1">
        <w:rPr>
          <w:rFonts w:ascii="Times New Roman" w:hAnsi="Times New Roman"/>
          <w:bCs/>
          <w:sz w:val="24"/>
          <w:szCs w:val="24"/>
        </w:rPr>
        <w:t xml:space="preserve"> реализуемые по профилактике производственного травматизма и несчастных случаев на предприятиях Лебяжьевского муниципального округа</w:t>
      </w:r>
      <w:r w:rsidR="005970A1">
        <w:rPr>
          <w:rFonts w:ascii="Times New Roman" w:hAnsi="Times New Roman"/>
          <w:bCs/>
          <w:sz w:val="24"/>
          <w:szCs w:val="24"/>
        </w:rPr>
        <w:t xml:space="preserve">. </w:t>
      </w:r>
    </w:p>
    <w:p w14:paraId="19B30F39" w14:textId="77777777" w:rsidR="005970A1" w:rsidRPr="005970A1" w:rsidRDefault="005970A1" w:rsidP="005970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70A1">
        <w:rPr>
          <w:rFonts w:ascii="Times New Roman" w:hAnsi="Times New Roman"/>
          <w:bCs/>
          <w:sz w:val="24"/>
          <w:szCs w:val="24"/>
        </w:rPr>
        <w:t xml:space="preserve">Для развития системы обучения по охране </w:t>
      </w:r>
      <w:proofErr w:type="gramStart"/>
      <w:r w:rsidRPr="005970A1">
        <w:rPr>
          <w:rFonts w:ascii="Times New Roman" w:hAnsi="Times New Roman"/>
          <w:bCs/>
          <w:sz w:val="24"/>
          <w:szCs w:val="24"/>
        </w:rPr>
        <w:t>труда  по</w:t>
      </w:r>
      <w:proofErr w:type="gramEnd"/>
      <w:r w:rsidRPr="005970A1">
        <w:rPr>
          <w:rFonts w:ascii="Times New Roman" w:hAnsi="Times New Roman"/>
          <w:bCs/>
          <w:sz w:val="24"/>
          <w:szCs w:val="24"/>
        </w:rPr>
        <w:t xml:space="preserve"> программам пожарно-технический минимум и охрана труда для руководителей и специалистов предприятий и организаций было обучено 52 специалиста.</w:t>
      </w:r>
    </w:p>
    <w:p w14:paraId="055BCBF0" w14:textId="7D6AACCC" w:rsidR="005970A1" w:rsidRPr="005970A1" w:rsidRDefault="005970A1" w:rsidP="005970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70A1">
        <w:rPr>
          <w:rFonts w:ascii="Times New Roman" w:hAnsi="Times New Roman"/>
          <w:bCs/>
          <w:sz w:val="24"/>
          <w:szCs w:val="24"/>
        </w:rPr>
        <w:t xml:space="preserve"> Проведено обучение ответственных за безопасную эксплуатацию котельного оборудования, машинистов водогрейных котлов, работающих на твердом </w:t>
      </w:r>
      <w:proofErr w:type="gramStart"/>
      <w:r w:rsidRPr="005970A1">
        <w:rPr>
          <w:rFonts w:ascii="Times New Roman" w:hAnsi="Times New Roman"/>
          <w:bCs/>
          <w:sz w:val="24"/>
          <w:szCs w:val="24"/>
        </w:rPr>
        <w:t>топливе  67</w:t>
      </w:r>
      <w:proofErr w:type="gramEnd"/>
      <w:r w:rsidRPr="005970A1">
        <w:rPr>
          <w:rFonts w:ascii="Times New Roman" w:hAnsi="Times New Roman"/>
          <w:bCs/>
          <w:sz w:val="24"/>
          <w:szCs w:val="24"/>
        </w:rPr>
        <w:t xml:space="preserve">человек. </w:t>
      </w:r>
    </w:p>
    <w:p w14:paraId="2DAB5B94" w14:textId="75168EA1" w:rsidR="005970A1" w:rsidRPr="005970A1" w:rsidRDefault="005970A1" w:rsidP="005970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70A1">
        <w:rPr>
          <w:rFonts w:ascii="Times New Roman" w:hAnsi="Times New Roman"/>
          <w:bCs/>
          <w:sz w:val="24"/>
          <w:szCs w:val="24"/>
        </w:rPr>
        <w:t xml:space="preserve">проведено 137 консультаций по вопросам трудового законодательства. </w:t>
      </w:r>
      <w:proofErr w:type="gramStart"/>
      <w:r w:rsidRPr="005970A1">
        <w:rPr>
          <w:rFonts w:ascii="Times New Roman" w:hAnsi="Times New Roman"/>
          <w:bCs/>
          <w:sz w:val="24"/>
          <w:szCs w:val="24"/>
        </w:rPr>
        <w:t>о  состояни</w:t>
      </w:r>
      <w:r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5970A1">
        <w:rPr>
          <w:rFonts w:ascii="Times New Roman" w:hAnsi="Times New Roman"/>
          <w:bCs/>
          <w:sz w:val="24"/>
          <w:szCs w:val="24"/>
        </w:rPr>
        <w:t xml:space="preserve"> условий и охраны труда, причинах несчастных случаев на производстве.</w:t>
      </w:r>
    </w:p>
    <w:p w14:paraId="21E508BF" w14:textId="679AAE0B" w:rsidR="005970A1" w:rsidRPr="005970A1" w:rsidRDefault="005970A1" w:rsidP="005970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70A1">
        <w:rPr>
          <w:rFonts w:ascii="Times New Roman" w:hAnsi="Times New Roman"/>
          <w:bCs/>
          <w:sz w:val="24"/>
          <w:szCs w:val="24"/>
        </w:rPr>
        <w:t xml:space="preserve"> Информация о состоянии и </w:t>
      </w:r>
      <w:proofErr w:type="gramStart"/>
      <w:r w:rsidRPr="005970A1">
        <w:rPr>
          <w:rFonts w:ascii="Times New Roman" w:hAnsi="Times New Roman"/>
          <w:bCs/>
          <w:sz w:val="24"/>
          <w:szCs w:val="24"/>
        </w:rPr>
        <w:t>условий  охраны</w:t>
      </w:r>
      <w:proofErr w:type="gramEnd"/>
      <w:r w:rsidRPr="005970A1">
        <w:rPr>
          <w:rFonts w:ascii="Times New Roman" w:hAnsi="Times New Roman"/>
          <w:bCs/>
          <w:sz w:val="24"/>
          <w:szCs w:val="24"/>
        </w:rPr>
        <w:t xml:space="preserve"> труда, состоянии производственного травматизма находит свое отражение на страницах районной газеты «Вперед», официальном сайте администрации Лебяжьевского района.</w:t>
      </w:r>
    </w:p>
    <w:p w14:paraId="6A8D41E7" w14:textId="0FE4C881" w:rsidR="005970A1" w:rsidRPr="005970A1" w:rsidRDefault="00372B8C" w:rsidP="005970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5970A1" w:rsidRPr="005970A1">
        <w:rPr>
          <w:rFonts w:ascii="Times New Roman" w:hAnsi="Times New Roman"/>
          <w:bCs/>
          <w:sz w:val="24"/>
          <w:szCs w:val="24"/>
        </w:rPr>
        <w:t xml:space="preserve">В целях повышение роли социального партнерства в улучшении условий и охраны труда проводится целенаправленная работа. Администрацией района оказывается как методическая, так и практическая помощь по данному направлению. На 56 предприятиях района заключены коллективные договоры, в которых обязательным приложением </w:t>
      </w:r>
      <w:proofErr w:type="gramStart"/>
      <w:r w:rsidR="005970A1" w:rsidRPr="005970A1">
        <w:rPr>
          <w:rFonts w:ascii="Times New Roman" w:hAnsi="Times New Roman"/>
          <w:bCs/>
          <w:sz w:val="24"/>
          <w:szCs w:val="24"/>
        </w:rPr>
        <w:t>являются:  план</w:t>
      </w:r>
      <w:proofErr w:type="gramEnd"/>
      <w:r w:rsidR="005970A1" w:rsidRPr="005970A1">
        <w:rPr>
          <w:rFonts w:ascii="Times New Roman" w:hAnsi="Times New Roman"/>
          <w:bCs/>
          <w:sz w:val="24"/>
          <w:szCs w:val="24"/>
        </w:rPr>
        <w:t xml:space="preserve"> мероприятий по улучшению условий и охраны труда, нормы и сроки выдачи спецодежды, спецобуви и средств индивидуальной защиты,  доплаты за работу во вредных условиях труда, нормы выдачи смывающих средств и др.  Ведется работа по увеличению охвата колдоговорным регулированием. На предприятия и организации, где целесообразно заключение коллективного договора направляются письма, макеты коллективного договора, проводятся беседы. </w:t>
      </w:r>
    </w:p>
    <w:p w14:paraId="482635CD" w14:textId="77777777" w:rsidR="005970A1" w:rsidRPr="005970A1" w:rsidRDefault="005970A1" w:rsidP="005970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70A1">
        <w:rPr>
          <w:rFonts w:ascii="Times New Roman" w:hAnsi="Times New Roman"/>
          <w:bCs/>
          <w:sz w:val="24"/>
          <w:szCs w:val="24"/>
        </w:rPr>
        <w:tab/>
        <w:t xml:space="preserve">Специалистом по охране труда и социального партнерства Администрации </w:t>
      </w:r>
      <w:proofErr w:type="spellStart"/>
      <w:r w:rsidRPr="005970A1">
        <w:rPr>
          <w:rFonts w:ascii="Times New Roman" w:hAnsi="Times New Roman"/>
          <w:bCs/>
          <w:sz w:val="24"/>
          <w:szCs w:val="24"/>
        </w:rPr>
        <w:t>Лебя-жьевского</w:t>
      </w:r>
      <w:proofErr w:type="spellEnd"/>
      <w:r w:rsidRPr="005970A1">
        <w:rPr>
          <w:rFonts w:ascii="Times New Roman" w:hAnsi="Times New Roman"/>
          <w:bCs/>
          <w:sz w:val="24"/>
          <w:szCs w:val="24"/>
        </w:rPr>
        <w:t xml:space="preserve"> района была проведена определенная работа по проведению Всемирного дня охраны труда:</w:t>
      </w:r>
    </w:p>
    <w:p w14:paraId="7CEACF1D" w14:textId="77777777" w:rsidR="005970A1" w:rsidRPr="005970A1" w:rsidRDefault="005970A1" w:rsidP="005970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70A1">
        <w:rPr>
          <w:rFonts w:ascii="Times New Roman" w:hAnsi="Times New Roman"/>
          <w:bCs/>
          <w:sz w:val="24"/>
          <w:szCs w:val="24"/>
        </w:rPr>
        <w:tab/>
        <w:t>1.Составлен и утвержден план мероприятий по проведению «Дня охраны труда в Лебяжьевском районе» в 2021 году.</w:t>
      </w:r>
    </w:p>
    <w:p w14:paraId="57187CFA" w14:textId="77777777" w:rsidR="005970A1" w:rsidRPr="005970A1" w:rsidRDefault="005970A1" w:rsidP="005970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70A1">
        <w:rPr>
          <w:rFonts w:ascii="Times New Roman" w:hAnsi="Times New Roman"/>
          <w:bCs/>
          <w:sz w:val="24"/>
          <w:szCs w:val="24"/>
        </w:rPr>
        <w:tab/>
        <w:t xml:space="preserve">2.В рамках мероприятий в связи с Всемирным днем охраны труда (28 апреля) про-ведена работа со СМИ, опубликована </w:t>
      </w:r>
      <w:proofErr w:type="gramStart"/>
      <w:r w:rsidRPr="005970A1">
        <w:rPr>
          <w:rFonts w:ascii="Times New Roman" w:hAnsi="Times New Roman"/>
          <w:bCs/>
          <w:sz w:val="24"/>
          <w:szCs w:val="24"/>
        </w:rPr>
        <w:t>статья  в</w:t>
      </w:r>
      <w:proofErr w:type="gramEnd"/>
      <w:r w:rsidRPr="005970A1">
        <w:rPr>
          <w:rFonts w:ascii="Times New Roman" w:hAnsi="Times New Roman"/>
          <w:bCs/>
          <w:sz w:val="24"/>
          <w:szCs w:val="24"/>
        </w:rPr>
        <w:t xml:space="preserve"> районной газете «Вперед».</w:t>
      </w:r>
    </w:p>
    <w:p w14:paraId="617F5CF5" w14:textId="02A904AA" w:rsidR="005970A1" w:rsidRPr="005970A1" w:rsidRDefault="005970A1" w:rsidP="005970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70A1">
        <w:rPr>
          <w:rFonts w:ascii="Times New Roman" w:hAnsi="Times New Roman"/>
          <w:bCs/>
          <w:sz w:val="24"/>
          <w:szCs w:val="24"/>
        </w:rPr>
        <w:tab/>
        <w:t xml:space="preserve">3.Разработано распоряжение Администрации Лебяжьевского района «О проведении месячника по охране труда» и доведен до руководителей и </w:t>
      </w:r>
      <w:proofErr w:type="gramStart"/>
      <w:r w:rsidRPr="005970A1">
        <w:rPr>
          <w:rFonts w:ascii="Times New Roman" w:hAnsi="Times New Roman"/>
          <w:bCs/>
          <w:sz w:val="24"/>
          <w:szCs w:val="24"/>
        </w:rPr>
        <w:t>специалистов  района</w:t>
      </w:r>
      <w:proofErr w:type="gramEnd"/>
      <w:r w:rsidRPr="005970A1">
        <w:rPr>
          <w:rFonts w:ascii="Times New Roman" w:hAnsi="Times New Roman"/>
          <w:bCs/>
          <w:sz w:val="24"/>
          <w:szCs w:val="24"/>
        </w:rPr>
        <w:t xml:space="preserve">. </w:t>
      </w:r>
    </w:p>
    <w:p w14:paraId="6E1E108C" w14:textId="77777777" w:rsidR="005970A1" w:rsidRPr="005970A1" w:rsidRDefault="005970A1" w:rsidP="005970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70A1">
        <w:rPr>
          <w:rFonts w:ascii="Times New Roman" w:hAnsi="Times New Roman"/>
          <w:bCs/>
          <w:sz w:val="24"/>
          <w:szCs w:val="24"/>
        </w:rPr>
        <w:tab/>
        <w:t xml:space="preserve">4.Проведен анализ производственного травматизма на предприятиях района за 2020 год. </w:t>
      </w:r>
    </w:p>
    <w:p w14:paraId="126DBA22" w14:textId="4D12CC11" w:rsidR="005970A1" w:rsidRPr="005970A1" w:rsidRDefault="005970A1" w:rsidP="005970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70A1">
        <w:rPr>
          <w:rFonts w:ascii="Times New Roman" w:hAnsi="Times New Roman"/>
          <w:bCs/>
          <w:sz w:val="24"/>
          <w:szCs w:val="24"/>
        </w:rPr>
        <w:t>5.В целях обеспечения профилактический мер по предупреждению производственного травматизма и профессиональных заболеваний руководителям и главным специалистам направлен План мероприятий по улучшению условий и охраны труда в орг</w:t>
      </w:r>
      <w:r w:rsidR="00372B8C">
        <w:rPr>
          <w:rFonts w:ascii="Times New Roman" w:hAnsi="Times New Roman"/>
          <w:bCs/>
          <w:sz w:val="24"/>
          <w:szCs w:val="24"/>
        </w:rPr>
        <w:t>а</w:t>
      </w:r>
      <w:r w:rsidRPr="005970A1">
        <w:rPr>
          <w:rFonts w:ascii="Times New Roman" w:hAnsi="Times New Roman"/>
          <w:bCs/>
          <w:sz w:val="24"/>
          <w:szCs w:val="24"/>
        </w:rPr>
        <w:t>низациях (предприятиях) АПК района на 2021 г.</w:t>
      </w:r>
    </w:p>
    <w:p w14:paraId="168A53CA" w14:textId="77777777" w:rsidR="005970A1" w:rsidRPr="005970A1" w:rsidRDefault="005970A1" w:rsidP="005970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70A1">
        <w:rPr>
          <w:rFonts w:ascii="Times New Roman" w:hAnsi="Times New Roman"/>
          <w:bCs/>
          <w:sz w:val="24"/>
          <w:szCs w:val="24"/>
        </w:rPr>
        <w:tab/>
        <w:t>6.  Проведено заседание межведомственной комиссии по охране труда.</w:t>
      </w:r>
    </w:p>
    <w:p w14:paraId="589C8325" w14:textId="77777777" w:rsidR="00BF3671" w:rsidRDefault="005970A1" w:rsidP="005970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970A1">
        <w:rPr>
          <w:rFonts w:ascii="Times New Roman" w:hAnsi="Times New Roman"/>
          <w:bCs/>
          <w:sz w:val="24"/>
          <w:szCs w:val="24"/>
        </w:rPr>
        <w:t>Реализация  муниципальной</w:t>
      </w:r>
      <w:proofErr w:type="gramEnd"/>
      <w:r w:rsidRPr="005970A1">
        <w:rPr>
          <w:rFonts w:ascii="Times New Roman" w:hAnsi="Times New Roman"/>
          <w:bCs/>
          <w:sz w:val="24"/>
          <w:szCs w:val="24"/>
        </w:rPr>
        <w:t xml:space="preserve"> программы Лебяжьевского района «Улучшение условий и охраны труда на 2019-2021 годы в Лебяжьевском районе» завершена. Ведется работа по разработке программы на 2022-2026 годы.  В числе основных задач на следующий год – сохранение достигнутого уровня снижения производственного травматизма.</w:t>
      </w:r>
      <w:r w:rsidR="00372B8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372B8C">
        <w:rPr>
          <w:rFonts w:ascii="Times New Roman" w:hAnsi="Times New Roman"/>
          <w:bCs/>
          <w:sz w:val="24"/>
          <w:szCs w:val="24"/>
        </w:rPr>
        <w:t>К сожалению</w:t>
      </w:r>
      <w:proofErr w:type="gramEnd"/>
      <w:r w:rsidR="00372B8C">
        <w:rPr>
          <w:rFonts w:ascii="Times New Roman" w:hAnsi="Times New Roman"/>
          <w:bCs/>
          <w:sz w:val="24"/>
          <w:szCs w:val="24"/>
        </w:rPr>
        <w:t xml:space="preserve"> на территории района произошел один тяжелый несчастный случай в 2021 году, тяжкий ущерб здоровья получил ветеринарный работник</w:t>
      </w:r>
      <w:r w:rsidR="00BF3671">
        <w:rPr>
          <w:rFonts w:ascii="Times New Roman" w:hAnsi="Times New Roman"/>
          <w:bCs/>
          <w:sz w:val="24"/>
          <w:szCs w:val="24"/>
        </w:rPr>
        <w:t>.</w:t>
      </w:r>
    </w:p>
    <w:p w14:paraId="4443114A" w14:textId="3B9C43B3" w:rsidR="00EC0CBF" w:rsidRPr="00DA6E9D" w:rsidRDefault="00BF3671" w:rsidP="005970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Подводя итог, можно сделать вывод, что проводимая работа дает положительные результаты, но в области социально-трудовых отношений есть пробелы. Так практически у всех сельхозтоваропроизводителей отсутствуют коллективные договора, также хочется напомнить руководителям учреждений и организаций, которые прошли процедуру реорганизации, либо заканчивается срок коллективного договора о необходимости принятия новых </w:t>
      </w:r>
      <w:proofErr w:type="spellStart"/>
      <w:r>
        <w:rPr>
          <w:rFonts w:ascii="Times New Roman" w:hAnsi="Times New Roman"/>
          <w:bCs/>
          <w:sz w:val="24"/>
          <w:szCs w:val="24"/>
        </w:rPr>
        <w:t>колдлговоров</w:t>
      </w:r>
      <w:proofErr w:type="spellEnd"/>
      <w:r w:rsidR="00575391" w:rsidRPr="00DA6E9D">
        <w:rPr>
          <w:rFonts w:ascii="Times New Roman" w:hAnsi="Times New Roman"/>
          <w:bCs/>
          <w:sz w:val="24"/>
          <w:szCs w:val="24"/>
        </w:rPr>
        <w:t>».</w:t>
      </w:r>
    </w:p>
    <w:p w14:paraId="49C1AA1F" w14:textId="406D5CE7" w:rsidR="00EC0CBF" w:rsidRDefault="001422D3" w:rsidP="009664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Фадеева И.В.: По второму вопросу доложит </w:t>
      </w:r>
      <w:proofErr w:type="spellStart"/>
      <w:r>
        <w:rPr>
          <w:rFonts w:ascii="Times New Roman" w:hAnsi="Times New Roman"/>
          <w:b/>
          <w:sz w:val="24"/>
          <w:szCs w:val="24"/>
        </w:rPr>
        <w:t>Байкадамова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С.А</w:t>
      </w:r>
      <w:proofErr w:type="gramEnd"/>
      <w:r>
        <w:rPr>
          <w:rFonts w:ascii="Times New Roman" w:hAnsi="Times New Roman"/>
          <w:b/>
          <w:sz w:val="24"/>
          <w:szCs w:val="24"/>
        </w:rPr>
        <w:t>, пожалуйста Све</w:t>
      </w:r>
      <w:r w:rsidR="005970A1">
        <w:rPr>
          <w:rFonts w:ascii="Times New Roman" w:hAnsi="Times New Roman"/>
          <w:b/>
          <w:sz w:val="24"/>
          <w:szCs w:val="24"/>
        </w:rPr>
        <w:t>тлана Анатольевна»</w:t>
      </w:r>
    </w:p>
    <w:p w14:paraId="6DBD0EBB" w14:textId="5A13952F" w:rsidR="005970A1" w:rsidRPr="005970A1" w:rsidRDefault="007623D5" w:rsidP="005970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5970A1">
        <w:rPr>
          <w:rFonts w:ascii="Times New Roman" w:hAnsi="Times New Roman"/>
          <w:b/>
          <w:sz w:val="24"/>
          <w:szCs w:val="24"/>
        </w:rPr>
        <w:t>Байкадамова</w:t>
      </w:r>
      <w:proofErr w:type="spellEnd"/>
      <w:r w:rsidR="005970A1">
        <w:rPr>
          <w:rFonts w:ascii="Times New Roman" w:hAnsi="Times New Roman"/>
          <w:b/>
          <w:sz w:val="24"/>
          <w:szCs w:val="24"/>
        </w:rPr>
        <w:t xml:space="preserve"> С.А.: </w:t>
      </w:r>
      <w:r w:rsidR="005970A1" w:rsidRPr="005970A1">
        <w:rPr>
          <w:rFonts w:ascii="Times New Roman" w:hAnsi="Times New Roman"/>
          <w:bCs/>
          <w:sz w:val="24"/>
          <w:szCs w:val="24"/>
        </w:rPr>
        <w:t>«</w:t>
      </w:r>
      <w:r w:rsidR="005970A1" w:rsidRPr="005970A1">
        <w:rPr>
          <w:rFonts w:ascii="Times New Roman" w:hAnsi="Times New Roman"/>
          <w:bCs/>
          <w:sz w:val="24"/>
          <w:szCs w:val="24"/>
        </w:rPr>
        <w:t>Подведение итогов отдыха, оздоровления и занятости детей и подростков за 2021 год</w:t>
      </w:r>
      <w:r w:rsidR="005970A1" w:rsidRPr="005970A1">
        <w:rPr>
          <w:rFonts w:ascii="Times New Roman" w:hAnsi="Times New Roman"/>
          <w:bCs/>
          <w:sz w:val="24"/>
          <w:szCs w:val="24"/>
        </w:rPr>
        <w:t>.</w:t>
      </w:r>
      <w:r w:rsidR="005970A1" w:rsidRPr="005970A1">
        <w:rPr>
          <w:rFonts w:ascii="Times New Roman" w:hAnsi="Times New Roman"/>
          <w:bCs/>
          <w:sz w:val="24"/>
          <w:szCs w:val="24"/>
        </w:rPr>
        <w:tab/>
      </w:r>
    </w:p>
    <w:p w14:paraId="08EB0BA8" w14:textId="77777777" w:rsidR="005970A1" w:rsidRPr="005970A1" w:rsidRDefault="005970A1" w:rsidP="005970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70A1">
        <w:rPr>
          <w:rFonts w:ascii="Times New Roman" w:hAnsi="Times New Roman"/>
          <w:bCs/>
          <w:sz w:val="24"/>
          <w:szCs w:val="24"/>
        </w:rPr>
        <w:t xml:space="preserve">   При организации в летний период оздоровительной кампании 2021 года приоритетными направлениями являлись:</w:t>
      </w:r>
    </w:p>
    <w:p w14:paraId="3C2AD8EA" w14:textId="77777777" w:rsidR="005970A1" w:rsidRPr="005970A1" w:rsidRDefault="005970A1" w:rsidP="005970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70A1">
        <w:rPr>
          <w:rFonts w:ascii="Times New Roman" w:hAnsi="Times New Roman"/>
          <w:bCs/>
          <w:sz w:val="24"/>
          <w:szCs w:val="24"/>
        </w:rPr>
        <w:t>-организация занятости несовершеннолетних, в том числе состоящих на профилактическом учете и находящихся в трудной жизненной ситуации;</w:t>
      </w:r>
    </w:p>
    <w:p w14:paraId="52D05B47" w14:textId="77777777" w:rsidR="005970A1" w:rsidRPr="005970A1" w:rsidRDefault="005970A1" w:rsidP="005970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70A1">
        <w:rPr>
          <w:rFonts w:ascii="Times New Roman" w:hAnsi="Times New Roman"/>
          <w:bCs/>
          <w:sz w:val="24"/>
          <w:szCs w:val="24"/>
        </w:rPr>
        <w:lastRenderedPageBreak/>
        <w:t>-профилактика правонарушений и преступлений в детской и молодёжной среде;</w:t>
      </w:r>
    </w:p>
    <w:p w14:paraId="1E4A9D91" w14:textId="77777777" w:rsidR="005970A1" w:rsidRPr="005970A1" w:rsidRDefault="005970A1" w:rsidP="005970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70A1">
        <w:rPr>
          <w:rFonts w:ascii="Times New Roman" w:hAnsi="Times New Roman"/>
          <w:bCs/>
          <w:sz w:val="24"/>
          <w:szCs w:val="24"/>
        </w:rPr>
        <w:t>-обеспечение безопасных и качественных условий организации отдыха и оздоровления детей.</w:t>
      </w:r>
    </w:p>
    <w:p w14:paraId="19380D5D" w14:textId="77777777" w:rsidR="005970A1" w:rsidRPr="005970A1" w:rsidRDefault="005970A1" w:rsidP="005970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70A1">
        <w:rPr>
          <w:rFonts w:ascii="Times New Roman" w:hAnsi="Times New Roman"/>
          <w:bCs/>
          <w:sz w:val="24"/>
          <w:szCs w:val="24"/>
        </w:rPr>
        <w:t xml:space="preserve">  За 2021 год в Лебяжьевском муниципальном округе оздоровлено ВСЕГО 672 ребенка в возрасте от 6 до 17 лет.</w:t>
      </w:r>
    </w:p>
    <w:p w14:paraId="16655898" w14:textId="77777777" w:rsidR="005970A1" w:rsidRPr="005970A1" w:rsidRDefault="005970A1" w:rsidP="005970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70A1">
        <w:rPr>
          <w:rFonts w:ascii="Times New Roman" w:hAnsi="Times New Roman"/>
          <w:bCs/>
          <w:sz w:val="24"/>
          <w:szCs w:val="24"/>
        </w:rPr>
        <w:t>В ЛДП (лагерях с дневным пребыванием) оздоровлено:</w:t>
      </w:r>
    </w:p>
    <w:p w14:paraId="49046E59" w14:textId="77777777" w:rsidR="005970A1" w:rsidRPr="005970A1" w:rsidRDefault="005970A1" w:rsidP="005970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70A1">
        <w:rPr>
          <w:rFonts w:ascii="Times New Roman" w:hAnsi="Times New Roman"/>
          <w:bCs/>
          <w:sz w:val="24"/>
          <w:szCs w:val="24"/>
        </w:rPr>
        <w:t>- в период летних каникул - 590 детей - в 15 ЛДП, на базе каждой образовательной организации округа.</w:t>
      </w:r>
    </w:p>
    <w:p w14:paraId="03DA06FA" w14:textId="77777777" w:rsidR="005970A1" w:rsidRPr="005970A1" w:rsidRDefault="005970A1" w:rsidP="005970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70A1">
        <w:rPr>
          <w:rFonts w:ascii="Times New Roman" w:hAnsi="Times New Roman"/>
          <w:bCs/>
          <w:sz w:val="24"/>
          <w:szCs w:val="24"/>
        </w:rPr>
        <w:t>Из 590 детей, оздоровленных в ЛДП, 381 ребенок, находящийся в трудной жизненной ситуации:</w:t>
      </w:r>
    </w:p>
    <w:p w14:paraId="5E4A5D51" w14:textId="77777777" w:rsidR="005970A1" w:rsidRPr="005970A1" w:rsidRDefault="005970A1" w:rsidP="005970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70A1">
        <w:rPr>
          <w:rFonts w:ascii="Times New Roman" w:hAnsi="Times New Roman"/>
          <w:bCs/>
          <w:sz w:val="24"/>
          <w:szCs w:val="24"/>
        </w:rPr>
        <w:t>25 детей, состоящих на разных видах учета (ПДН, внутришкольный учет).</w:t>
      </w:r>
    </w:p>
    <w:p w14:paraId="65EAC49D" w14:textId="77777777" w:rsidR="005970A1" w:rsidRPr="005970A1" w:rsidRDefault="005970A1" w:rsidP="005970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70A1">
        <w:rPr>
          <w:rFonts w:ascii="Times New Roman" w:hAnsi="Times New Roman"/>
          <w:bCs/>
          <w:sz w:val="24"/>
          <w:szCs w:val="24"/>
        </w:rPr>
        <w:t>43 - дети - сироты, и дети, оставшиеся без попечения родителей;</w:t>
      </w:r>
    </w:p>
    <w:p w14:paraId="7A85B338" w14:textId="77777777" w:rsidR="005970A1" w:rsidRPr="005970A1" w:rsidRDefault="005970A1" w:rsidP="005970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70A1">
        <w:rPr>
          <w:rFonts w:ascii="Times New Roman" w:hAnsi="Times New Roman"/>
          <w:bCs/>
          <w:sz w:val="24"/>
          <w:szCs w:val="24"/>
        </w:rPr>
        <w:t>3 - дети- инвалиды;</w:t>
      </w:r>
    </w:p>
    <w:p w14:paraId="763952AB" w14:textId="77777777" w:rsidR="005970A1" w:rsidRPr="005970A1" w:rsidRDefault="005970A1" w:rsidP="005970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70A1">
        <w:rPr>
          <w:rFonts w:ascii="Times New Roman" w:hAnsi="Times New Roman"/>
          <w:bCs/>
          <w:sz w:val="24"/>
          <w:szCs w:val="24"/>
        </w:rPr>
        <w:t>10 - дети с ограниченными возможностями здоровья;</w:t>
      </w:r>
    </w:p>
    <w:p w14:paraId="1025568C" w14:textId="77777777" w:rsidR="005970A1" w:rsidRPr="005970A1" w:rsidRDefault="005970A1" w:rsidP="005970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70A1">
        <w:rPr>
          <w:rFonts w:ascii="Times New Roman" w:hAnsi="Times New Roman"/>
          <w:bCs/>
          <w:sz w:val="24"/>
          <w:szCs w:val="24"/>
        </w:rPr>
        <w:t xml:space="preserve">333 - дети из многодетных и малообеспеченных семей. </w:t>
      </w:r>
    </w:p>
    <w:p w14:paraId="5D06FBC7" w14:textId="77777777" w:rsidR="005970A1" w:rsidRPr="005970A1" w:rsidRDefault="005970A1" w:rsidP="005970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70A1">
        <w:rPr>
          <w:rFonts w:ascii="Times New Roman" w:hAnsi="Times New Roman"/>
          <w:bCs/>
          <w:sz w:val="24"/>
          <w:szCs w:val="24"/>
        </w:rPr>
        <w:t>На оздоровление детей в ЛДП всего затрачено средств - 1 027 400 рублей (</w:t>
      </w:r>
      <w:proofErr w:type="spellStart"/>
      <w:r w:rsidRPr="005970A1">
        <w:rPr>
          <w:rFonts w:ascii="Times New Roman" w:hAnsi="Times New Roman"/>
          <w:bCs/>
          <w:sz w:val="24"/>
          <w:szCs w:val="24"/>
        </w:rPr>
        <w:t>софинансирование</w:t>
      </w:r>
      <w:proofErr w:type="spellEnd"/>
      <w:r w:rsidRPr="005970A1">
        <w:rPr>
          <w:rFonts w:ascii="Times New Roman" w:hAnsi="Times New Roman"/>
          <w:bCs/>
          <w:sz w:val="24"/>
          <w:szCs w:val="24"/>
        </w:rPr>
        <w:t>: областного и муниципального бюджетов).</w:t>
      </w:r>
    </w:p>
    <w:p w14:paraId="45F5B83F" w14:textId="66EF5848" w:rsidR="005970A1" w:rsidRPr="005970A1" w:rsidRDefault="005970A1" w:rsidP="005970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70A1">
        <w:rPr>
          <w:rFonts w:ascii="Times New Roman" w:hAnsi="Times New Roman"/>
          <w:bCs/>
          <w:sz w:val="24"/>
          <w:szCs w:val="24"/>
        </w:rPr>
        <w:t>В загородных оздоровительных лагерях</w:t>
      </w:r>
      <w:r w:rsidR="00372B8C">
        <w:rPr>
          <w:rFonts w:ascii="Times New Roman" w:hAnsi="Times New Roman"/>
          <w:bCs/>
          <w:sz w:val="24"/>
          <w:szCs w:val="24"/>
        </w:rPr>
        <w:t xml:space="preserve"> (ЗОЛ</w:t>
      </w:r>
      <w:r w:rsidRPr="005970A1">
        <w:rPr>
          <w:rFonts w:ascii="Times New Roman" w:hAnsi="Times New Roman"/>
          <w:bCs/>
          <w:sz w:val="24"/>
          <w:szCs w:val="24"/>
        </w:rPr>
        <w:t xml:space="preserve">) за 2021 год оздоровлено 82 ребенка, дети отдыхали в 4четырех </w:t>
      </w:r>
      <w:proofErr w:type="spellStart"/>
      <w:r w:rsidRPr="005970A1">
        <w:rPr>
          <w:rFonts w:ascii="Times New Roman" w:hAnsi="Times New Roman"/>
          <w:bCs/>
          <w:sz w:val="24"/>
          <w:szCs w:val="24"/>
        </w:rPr>
        <w:t>ЗОЛах</w:t>
      </w:r>
      <w:proofErr w:type="spellEnd"/>
      <w:r w:rsidRPr="005970A1">
        <w:rPr>
          <w:rFonts w:ascii="Times New Roman" w:hAnsi="Times New Roman"/>
          <w:bCs/>
          <w:sz w:val="24"/>
          <w:szCs w:val="24"/>
        </w:rPr>
        <w:t xml:space="preserve"> - СОЛКД "Романтика" (Санаторно-оздоровительный лагерь круглогодичного действия), СОЛКД "Весна" и СОЛКД "Лесная республика" и КОК "Космос" (Культурно-оздоровительный комплекс).</w:t>
      </w:r>
    </w:p>
    <w:p w14:paraId="61FCF47B" w14:textId="77777777" w:rsidR="005970A1" w:rsidRPr="005970A1" w:rsidRDefault="005970A1" w:rsidP="005970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70A1">
        <w:rPr>
          <w:rFonts w:ascii="Times New Roman" w:hAnsi="Times New Roman"/>
          <w:bCs/>
          <w:sz w:val="24"/>
          <w:szCs w:val="24"/>
        </w:rPr>
        <w:t xml:space="preserve">Из 82 детей, оздоровленных в ЗОЛ, </w:t>
      </w:r>
    </w:p>
    <w:p w14:paraId="403BEFD2" w14:textId="77777777" w:rsidR="005970A1" w:rsidRPr="005970A1" w:rsidRDefault="005970A1" w:rsidP="005970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70A1">
        <w:rPr>
          <w:rFonts w:ascii="Times New Roman" w:hAnsi="Times New Roman"/>
          <w:bCs/>
          <w:sz w:val="24"/>
          <w:szCs w:val="24"/>
        </w:rPr>
        <w:t>-  54 ребенка, находящиеся в трудной жизненной ситуации (21 - дети - сироты, и дети, оставшиеся без попечения родителей; 33 - дети из многодетных и малообеспеченных семей),</w:t>
      </w:r>
    </w:p>
    <w:p w14:paraId="566C1CA9" w14:textId="77777777" w:rsidR="005970A1" w:rsidRPr="005970A1" w:rsidRDefault="005970A1" w:rsidP="005970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70A1">
        <w:rPr>
          <w:rFonts w:ascii="Times New Roman" w:hAnsi="Times New Roman"/>
          <w:bCs/>
          <w:sz w:val="24"/>
          <w:szCs w:val="24"/>
        </w:rPr>
        <w:t xml:space="preserve">- 25 детей из </w:t>
      </w:r>
      <w:proofErr w:type="spellStart"/>
      <w:r w:rsidRPr="005970A1">
        <w:rPr>
          <w:rFonts w:ascii="Times New Roman" w:hAnsi="Times New Roman"/>
          <w:bCs/>
          <w:sz w:val="24"/>
          <w:szCs w:val="24"/>
        </w:rPr>
        <w:t>подучетных</w:t>
      </w:r>
      <w:proofErr w:type="spellEnd"/>
      <w:r w:rsidRPr="005970A1">
        <w:rPr>
          <w:rFonts w:ascii="Times New Roman" w:hAnsi="Times New Roman"/>
          <w:bCs/>
          <w:sz w:val="24"/>
          <w:szCs w:val="24"/>
        </w:rPr>
        <w:t xml:space="preserve"> категорий (1 состоящий на учете в ПДН; 13 детей - состоящие на внутришкольном учете; 11 - дети, оставшиеся без попечения родителей).</w:t>
      </w:r>
    </w:p>
    <w:p w14:paraId="33B15324" w14:textId="77777777" w:rsidR="005970A1" w:rsidRPr="005970A1" w:rsidRDefault="005970A1" w:rsidP="005970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70A1">
        <w:rPr>
          <w:rFonts w:ascii="Times New Roman" w:hAnsi="Times New Roman"/>
          <w:bCs/>
          <w:sz w:val="24"/>
          <w:szCs w:val="24"/>
        </w:rPr>
        <w:t>На оздоровление детей в ЗОЛ всего затрачено средств - 725 930 рублей (областной бюджет).</w:t>
      </w:r>
    </w:p>
    <w:p w14:paraId="112FD4F2" w14:textId="77777777" w:rsidR="005970A1" w:rsidRPr="005970A1" w:rsidRDefault="005970A1" w:rsidP="005970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70A1">
        <w:rPr>
          <w:rFonts w:ascii="Times New Roman" w:hAnsi="Times New Roman"/>
          <w:bCs/>
          <w:sz w:val="24"/>
          <w:szCs w:val="24"/>
        </w:rPr>
        <w:t xml:space="preserve">  Вне квоты (определяет ДОН на каждый год для каждого муниципалитета), в марте 2021 года, 9 детей из Хуторской СОШ были оздоровлен на базе СОЛКД "Романтика".</w:t>
      </w:r>
    </w:p>
    <w:p w14:paraId="3C89A704" w14:textId="77777777" w:rsidR="005970A1" w:rsidRPr="005970A1" w:rsidRDefault="005970A1" w:rsidP="005970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70A1">
        <w:rPr>
          <w:rFonts w:ascii="Times New Roman" w:hAnsi="Times New Roman"/>
          <w:bCs/>
          <w:sz w:val="24"/>
          <w:szCs w:val="24"/>
        </w:rPr>
        <w:t xml:space="preserve">   В сельских населенных пунктах </w:t>
      </w:r>
      <w:proofErr w:type="spellStart"/>
      <w:r w:rsidRPr="005970A1">
        <w:rPr>
          <w:rFonts w:ascii="Times New Roman" w:hAnsi="Times New Roman"/>
          <w:bCs/>
          <w:sz w:val="24"/>
          <w:szCs w:val="24"/>
        </w:rPr>
        <w:t>д.Желтики</w:t>
      </w:r>
      <w:proofErr w:type="spellEnd"/>
      <w:r w:rsidRPr="005970A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970A1">
        <w:rPr>
          <w:rFonts w:ascii="Times New Roman" w:hAnsi="Times New Roman"/>
          <w:bCs/>
          <w:sz w:val="24"/>
          <w:szCs w:val="24"/>
        </w:rPr>
        <w:t>д.Красная</w:t>
      </w:r>
      <w:proofErr w:type="spellEnd"/>
      <w:r w:rsidRPr="005970A1">
        <w:rPr>
          <w:rFonts w:ascii="Times New Roman" w:hAnsi="Times New Roman"/>
          <w:bCs/>
          <w:sz w:val="24"/>
          <w:szCs w:val="24"/>
        </w:rPr>
        <w:t>-Горка функционируют "Культурно-образовательные центры", в рамках их работы ведется пропаганда здорового образа жизни, развитие массовой физической культуры и спорта (спортивные мероприятия, веселые старты и т.д.). За 2021год всего прошло 53 спортивно-массовых мероприятий и количество участников составило 476 человек.</w:t>
      </w:r>
    </w:p>
    <w:p w14:paraId="2DD98706" w14:textId="77777777" w:rsidR="005970A1" w:rsidRPr="005970A1" w:rsidRDefault="005970A1" w:rsidP="005970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70A1">
        <w:rPr>
          <w:rFonts w:ascii="Times New Roman" w:hAnsi="Times New Roman"/>
          <w:bCs/>
          <w:sz w:val="24"/>
          <w:szCs w:val="24"/>
        </w:rPr>
        <w:t xml:space="preserve">   В течение всего летнего периода в учреждениях дополнительного образования ДЮСШ, ЦДО, центров «Точка роста» (МКОУ «</w:t>
      </w:r>
      <w:proofErr w:type="spellStart"/>
      <w:r w:rsidRPr="005970A1">
        <w:rPr>
          <w:rFonts w:ascii="Times New Roman" w:hAnsi="Times New Roman"/>
          <w:bCs/>
          <w:sz w:val="24"/>
          <w:szCs w:val="24"/>
        </w:rPr>
        <w:t>Лисьевская</w:t>
      </w:r>
      <w:proofErr w:type="spellEnd"/>
      <w:r w:rsidRPr="005970A1">
        <w:rPr>
          <w:rFonts w:ascii="Times New Roman" w:hAnsi="Times New Roman"/>
          <w:bCs/>
          <w:sz w:val="24"/>
          <w:szCs w:val="24"/>
        </w:rPr>
        <w:t xml:space="preserve"> СОШ», МБОУ «</w:t>
      </w:r>
      <w:proofErr w:type="spellStart"/>
      <w:r w:rsidRPr="005970A1">
        <w:rPr>
          <w:rFonts w:ascii="Times New Roman" w:hAnsi="Times New Roman"/>
          <w:bCs/>
          <w:sz w:val="24"/>
          <w:szCs w:val="24"/>
        </w:rPr>
        <w:t>Елошанская</w:t>
      </w:r>
      <w:proofErr w:type="spellEnd"/>
      <w:r w:rsidRPr="005970A1">
        <w:rPr>
          <w:rFonts w:ascii="Times New Roman" w:hAnsi="Times New Roman"/>
          <w:bCs/>
          <w:sz w:val="24"/>
          <w:szCs w:val="24"/>
        </w:rPr>
        <w:t xml:space="preserve"> СОШ») для детей были организованы различные кружки и секции. </w:t>
      </w:r>
    </w:p>
    <w:p w14:paraId="0A41D7F3" w14:textId="5C4BCB01" w:rsidR="005970A1" w:rsidRPr="005970A1" w:rsidRDefault="005970A1" w:rsidP="005970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5970A1">
        <w:rPr>
          <w:rFonts w:ascii="Times New Roman" w:hAnsi="Times New Roman"/>
          <w:bCs/>
          <w:sz w:val="24"/>
          <w:szCs w:val="24"/>
        </w:rPr>
        <w:t xml:space="preserve">  В целях систематизации и оказания информационной поддержки массовым мероприятиям для детей, молодежи и их родителей, проводимым на территории региона в летний период, работал информационный проект «Каникулы за Уралом». «На молодежном портале проспект 45» - можно было увидеть еженедельный анонс мероприятий, в которых можно было принять участие.  Все муниципальные образования еженедельно вносили планируемые мероприятия на предстоящую неделю: Мероприятия учреждений дополнительного образования, школы искусств, спортивных школ, точек роста, библиотек, музеев, центров народного творчества, мероприятия, реализуемые в рамках социального проекта «Тренер-общественник Зауралья» </w:t>
      </w:r>
    </w:p>
    <w:p w14:paraId="1B063D54" w14:textId="77777777" w:rsidR="005970A1" w:rsidRPr="005970A1" w:rsidRDefault="005970A1" w:rsidP="005970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70A1">
        <w:rPr>
          <w:rFonts w:ascii="Times New Roman" w:hAnsi="Times New Roman"/>
          <w:bCs/>
          <w:sz w:val="24"/>
          <w:szCs w:val="24"/>
        </w:rPr>
        <w:t>За 2021 год совместно с ЦЗН (Центром занятости населения) было трудоустроено 48 несовершеннолетних из МБОУ «Лебяжьевская СОШ</w:t>
      </w:r>
      <w:proofErr w:type="gramStart"/>
      <w:r w:rsidRPr="005970A1">
        <w:rPr>
          <w:rFonts w:ascii="Times New Roman" w:hAnsi="Times New Roman"/>
          <w:bCs/>
          <w:sz w:val="24"/>
          <w:szCs w:val="24"/>
        </w:rPr>
        <w:t>»,  МБОУ</w:t>
      </w:r>
      <w:proofErr w:type="gramEnd"/>
      <w:r w:rsidRPr="005970A1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Pr="005970A1">
        <w:rPr>
          <w:rFonts w:ascii="Times New Roman" w:hAnsi="Times New Roman"/>
          <w:bCs/>
          <w:sz w:val="24"/>
          <w:szCs w:val="24"/>
        </w:rPr>
        <w:t>Елошанская</w:t>
      </w:r>
      <w:proofErr w:type="spellEnd"/>
      <w:r w:rsidRPr="005970A1">
        <w:rPr>
          <w:rFonts w:ascii="Times New Roman" w:hAnsi="Times New Roman"/>
          <w:bCs/>
          <w:sz w:val="24"/>
          <w:szCs w:val="24"/>
        </w:rPr>
        <w:t xml:space="preserve"> СОШ», в возрасте от 14 до 17 лет (с оплатой труда).</w:t>
      </w:r>
    </w:p>
    <w:p w14:paraId="596B6DE5" w14:textId="77777777" w:rsidR="005970A1" w:rsidRPr="005970A1" w:rsidRDefault="005970A1" w:rsidP="005970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70A1">
        <w:rPr>
          <w:rFonts w:ascii="Times New Roman" w:hAnsi="Times New Roman"/>
          <w:bCs/>
          <w:sz w:val="24"/>
          <w:szCs w:val="24"/>
        </w:rPr>
        <w:t xml:space="preserve">Среди трудоустроенных, дети </w:t>
      </w:r>
      <w:proofErr w:type="spellStart"/>
      <w:r w:rsidRPr="005970A1">
        <w:rPr>
          <w:rFonts w:ascii="Times New Roman" w:hAnsi="Times New Roman"/>
          <w:bCs/>
          <w:sz w:val="24"/>
          <w:szCs w:val="24"/>
        </w:rPr>
        <w:t>подучетных</w:t>
      </w:r>
      <w:proofErr w:type="spellEnd"/>
      <w:r w:rsidRPr="005970A1">
        <w:rPr>
          <w:rFonts w:ascii="Times New Roman" w:hAnsi="Times New Roman"/>
          <w:bCs/>
          <w:sz w:val="24"/>
          <w:szCs w:val="24"/>
        </w:rPr>
        <w:t xml:space="preserve"> категорий:</w:t>
      </w:r>
    </w:p>
    <w:p w14:paraId="0963D4BE" w14:textId="77777777" w:rsidR="005970A1" w:rsidRPr="005970A1" w:rsidRDefault="005970A1" w:rsidP="005970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70A1">
        <w:rPr>
          <w:rFonts w:ascii="Times New Roman" w:hAnsi="Times New Roman"/>
          <w:bCs/>
          <w:sz w:val="24"/>
          <w:szCs w:val="24"/>
        </w:rPr>
        <w:t>5 детей - состоящих на учете в ПДН;</w:t>
      </w:r>
    </w:p>
    <w:p w14:paraId="55E53BBD" w14:textId="77777777" w:rsidR="005970A1" w:rsidRPr="005970A1" w:rsidRDefault="005970A1" w:rsidP="005970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70A1">
        <w:rPr>
          <w:rFonts w:ascii="Times New Roman" w:hAnsi="Times New Roman"/>
          <w:bCs/>
          <w:sz w:val="24"/>
          <w:szCs w:val="24"/>
        </w:rPr>
        <w:t>8 детей - состоящих на внутришкольном учете</w:t>
      </w:r>
    </w:p>
    <w:p w14:paraId="56319CC6" w14:textId="77777777" w:rsidR="005970A1" w:rsidRPr="005970A1" w:rsidRDefault="005970A1" w:rsidP="005970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70A1">
        <w:rPr>
          <w:rFonts w:ascii="Times New Roman" w:hAnsi="Times New Roman"/>
          <w:bCs/>
          <w:sz w:val="24"/>
          <w:szCs w:val="24"/>
        </w:rPr>
        <w:t>3 - дети из многодетных и малообеспеченных семей.</w:t>
      </w:r>
    </w:p>
    <w:p w14:paraId="6C8CBDAF" w14:textId="1C3C6FAD" w:rsidR="0096649D" w:rsidRDefault="005970A1" w:rsidP="005970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70A1">
        <w:rPr>
          <w:rFonts w:ascii="Times New Roman" w:hAnsi="Times New Roman"/>
          <w:bCs/>
          <w:sz w:val="24"/>
          <w:szCs w:val="24"/>
        </w:rPr>
        <w:t xml:space="preserve">   За 2021 Отдел образования Администрации Лебяжьевского МО оказывал содействие в подборе детей и предоставлял транспорт для перевозки детей в </w:t>
      </w:r>
      <w:proofErr w:type="spellStart"/>
      <w:r w:rsidRPr="005970A1">
        <w:rPr>
          <w:rFonts w:ascii="Times New Roman" w:hAnsi="Times New Roman"/>
          <w:bCs/>
          <w:sz w:val="24"/>
          <w:szCs w:val="24"/>
        </w:rPr>
        <w:t>ЗОЛы</w:t>
      </w:r>
      <w:proofErr w:type="spellEnd"/>
      <w:r w:rsidRPr="005970A1">
        <w:rPr>
          <w:rFonts w:ascii="Times New Roman" w:hAnsi="Times New Roman"/>
          <w:bCs/>
          <w:sz w:val="24"/>
          <w:szCs w:val="24"/>
        </w:rPr>
        <w:t xml:space="preserve"> для ГБУ "Лебяжьевская ЦРБ" шесть раз.</w:t>
      </w:r>
    </w:p>
    <w:p w14:paraId="5594F98B" w14:textId="32D52C07" w:rsidR="00CE02E9" w:rsidRDefault="00CE02E9" w:rsidP="005970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02E9">
        <w:rPr>
          <w:rFonts w:ascii="Times New Roman" w:hAnsi="Times New Roman"/>
          <w:b/>
          <w:sz w:val="24"/>
          <w:szCs w:val="24"/>
        </w:rPr>
        <w:t xml:space="preserve">Фадеева </w:t>
      </w:r>
      <w:proofErr w:type="gramStart"/>
      <w:r w:rsidRPr="00CE02E9">
        <w:rPr>
          <w:rFonts w:ascii="Times New Roman" w:hAnsi="Times New Roman"/>
          <w:b/>
          <w:sz w:val="24"/>
          <w:szCs w:val="24"/>
        </w:rPr>
        <w:t>И.В</w:t>
      </w:r>
      <w:proofErr w:type="gramEnd"/>
      <w:r>
        <w:rPr>
          <w:rFonts w:ascii="Times New Roman" w:hAnsi="Times New Roman"/>
          <w:bCs/>
          <w:sz w:val="24"/>
          <w:szCs w:val="24"/>
        </w:rPr>
        <w:t>: «Участники профсоюзных организаций возмещают стоимость путевки в оздоровительные лагеря для детей»?</w:t>
      </w:r>
    </w:p>
    <w:p w14:paraId="3706D652" w14:textId="73EB618A" w:rsidR="00CE02E9" w:rsidRDefault="00CE02E9" w:rsidP="005970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E02E9">
        <w:rPr>
          <w:rFonts w:ascii="Times New Roman" w:hAnsi="Times New Roman"/>
          <w:b/>
          <w:sz w:val="24"/>
          <w:szCs w:val="24"/>
        </w:rPr>
        <w:t>Байкадамова</w:t>
      </w:r>
      <w:proofErr w:type="spellEnd"/>
      <w:r w:rsidRPr="00CE02E9">
        <w:rPr>
          <w:rFonts w:ascii="Times New Roman" w:hAnsi="Times New Roman"/>
          <w:b/>
          <w:sz w:val="24"/>
          <w:szCs w:val="24"/>
        </w:rPr>
        <w:t xml:space="preserve"> С.А</w:t>
      </w:r>
      <w:r>
        <w:rPr>
          <w:rFonts w:ascii="Times New Roman" w:hAnsi="Times New Roman"/>
          <w:bCs/>
          <w:sz w:val="24"/>
          <w:szCs w:val="24"/>
        </w:rPr>
        <w:t xml:space="preserve">.: </w:t>
      </w:r>
      <w:proofErr w:type="gramStart"/>
      <w:r>
        <w:rPr>
          <w:rFonts w:ascii="Times New Roman" w:hAnsi="Times New Roman"/>
          <w:bCs/>
          <w:sz w:val="24"/>
          <w:szCs w:val="24"/>
        </w:rPr>
        <w:t>« Нет</w:t>
      </w:r>
      <w:proofErr w:type="gramEnd"/>
      <w:r>
        <w:rPr>
          <w:rFonts w:ascii="Times New Roman" w:hAnsi="Times New Roman"/>
          <w:bCs/>
          <w:sz w:val="24"/>
          <w:szCs w:val="24"/>
        </w:rPr>
        <w:t>, такой практики нет, у родителей хватает средств».</w:t>
      </w:r>
    </w:p>
    <w:p w14:paraId="2809EF75" w14:textId="4CDB8F87" w:rsidR="00CE02E9" w:rsidRPr="00DA77C2" w:rsidRDefault="00CE02E9" w:rsidP="005970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F3671">
        <w:rPr>
          <w:rFonts w:ascii="Times New Roman" w:hAnsi="Times New Roman"/>
          <w:b/>
          <w:sz w:val="24"/>
          <w:szCs w:val="24"/>
        </w:rPr>
        <w:lastRenderedPageBreak/>
        <w:t xml:space="preserve">Фадеева </w:t>
      </w:r>
      <w:proofErr w:type="gramStart"/>
      <w:r w:rsidRPr="00BF3671">
        <w:rPr>
          <w:rFonts w:ascii="Times New Roman" w:hAnsi="Times New Roman"/>
          <w:b/>
          <w:sz w:val="24"/>
          <w:szCs w:val="24"/>
        </w:rPr>
        <w:t>И.В.:</w:t>
      </w:r>
      <w:r w:rsidR="00BF3671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BF3671">
        <w:rPr>
          <w:rFonts w:ascii="Times New Roman" w:hAnsi="Times New Roman"/>
          <w:b/>
          <w:sz w:val="24"/>
          <w:szCs w:val="24"/>
        </w:rPr>
        <w:t xml:space="preserve"> «</w:t>
      </w:r>
      <w:r w:rsidR="00BF3671" w:rsidRPr="00DA77C2">
        <w:rPr>
          <w:rFonts w:ascii="Times New Roman" w:hAnsi="Times New Roman"/>
          <w:bCs/>
          <w:sz w:val="24"/>
          <w:szCs w:val="24"/>
        </w:rPr>
        <w:t xml:space="preserve">К сожалению, нет сотрудников центра занятости </w:t>
      </w:r>
      <w:r w:rsidR="00DA77C2" w:rsidRPr="00DA77C2">
        <w:rPr>
          <w:rFonts w:ascii="Times New Roman" w:hAnsi="Times New Roman"/>
          <w:bCs/>
          <w:sz w:val="24"/>
          <w:szCs w:val="24"/>
        </w:rPr>
        <w:t>по уважительной причине, но информацию предоставили, я вас ознакомлю по третьему вопросу.</w:t>
      </w:r>
    </w:p>
    <w:p w14:paraId="7072D2AC" w14:textId="77777777" w:rsidR="00DA77C2" w:rsidRPr="00DA77C2" w:rsidRDefault="00DA77C2" w:rsidP="00DA77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Информация по итогам </w:t>
      </w:r>
      <w:proofErr w:type="gram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деятельности  Лебяжьевского</w:t>
      </w:r>
      <w:proofErr w:type="gram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отдела содействия занятости ГКУ ЦЗН Лебяжьевского и Мокроусовского районов  за 2021 год</w:t>
      </w:r>
    </w:p>
    <w:p w14:paraId="0008F63E" w14:textId="77777777" w:rsidR="00DA77C2" w:rsidRPr="00DA77C2" w:rsidRDefault="00DA77C2" w:rsidP="00DA77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Зарегистрировано на учете в целях поиска подходящей работы </w:t>
      </w:r>
      <w:proofErr w:type="gram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на  -</w:t>
      </w:r>
      <w:proofErr w:type="gram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248 чел.,    </w:t>
      </w:r>
    </w:p>
    <w:p w14:paraId="72DB4F69" w14:textId="77777777" w:rsidR="00DA77C2" w:rsidRPr="00DA77C2" w:rsidRDefault="00DA77C2" w:rsidP="00DA77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из них безработных – 245 чел. (на 01.01.2021 – 617 чел.)</w:t>
      </w:r>
    </w:p>
    <w:p w14:paraId="62825366" w14:textId="77777777" w:rsidR="00DA77C2" w:rsidRPr="00DA77C2" w:rsidRDefault="00DA77C2" w:rsidP="00DA77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Зарегистрировано в целях поиска подходящей </w:t>
      </w:r>
      <w:proofErr w:type="gram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работы  –</w:t>
      </w:r>
      <w:proofErr w:type="gram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729 чел.</w:t>
      </w:r>
    </w:p>
    <w:p w14:paraId="3CC65908" w14:textId="77777777" w:rsidR="00DA77C2" w:rsidRPr="00DA77C2" w:rsidRDefault="00DA77C2" w:rsidP="00DA77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Признано безработными </w:t>
      </w:r>
      <w:proofErr w:type="gram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–  533</w:t>
      </w:r>
      <w:proofErr w:type="gram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чел.</w:t>
      </w:r>
    </w:p>
    <w:p w14:paraId="20524DBE" w14:textId="77777777" w:rsidR="00DA77C2" w:rsidRPr="00DA77C2" w:rsidRDefault="00DA77C2" w:rsidP="00DA77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Обратилось по причинам увольнения:</w:t>
      </w:r>
    </w:p>
    <w:p w14:paraId="107D3097" w14:textId="77777777" w:rsidR="00DA77C2" w:rsidRPr="00DA77C2" w:rsidRDefault="00DA77C2" w:rsidP="00DA77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по сокращению - 34  чел. (Пенсионный фонд - 1 чел., МКУК МЦБ – 2 чел., ПУ 25 – 3 чел., ООО «</w:t>
      </w:r>
      <w:proofErr w:type="spell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Газэнергосеть</w:t>
      </w:r>
      <w:proofErr w:type="spell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Оренбург» -3, ООО «ДСВ СОЛЮШЕНС» г. Москва -1, Росреестр -1,Редакция газеты «Вперед» -1, ИФНС-2, </w:t>
      </w:r>
      <w:proofErr w:type="spell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Адм-ция</w:t>
      </w:r>
      <w:proofErr w:type="spell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р-на-2, ОУО - 5,Отдел культуры -2, Черемушки с/с -1, Лопатки с/с -1, </w:t>
      </w:r>
      <w:proofErr w:type="spell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Налимово</w:t>
      </w:r>
      <w:proofErr w:type="spell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с/с -1, Поссовет -4, </w:t>
      </w:r>
      <w:proofErr w:type="spell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Нижнеголовное</w:t>
      </w:r>
      <w:proofErr w:type="spell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с/с – 1, ГБУ «Лебяжьевская ЦРБ» -1, </w:t>
      </w:r>
      <w:proofErr w:type="spell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Арлагульский</w:t>
      </w:r>
      <w:proofErr w:type="spell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с/с – 1, ИП Герасимова С.М. -1)</w:t>
      </w:r>
    </w:p>
    <w:p w14:paraId="2DBDDE08" w14:textId="77777777" w:rsidR="00DA77C2" w:rsidRPr="00DA77C2" w:rsidRDefault="00DA77C2" w:rsidP="00DA77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по собственному желанию – 283 чел.;</w:t>
      </w:r>
    </w:p>
    <w:p w14:paraId="67FBB631" w14:textId="77777777" w:rsidR="00DA77C2" w:rsidRPr="00DA77C2" w:rsidRDefault="00DA77C2" w:rsidP="00DA77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длительно неработающие (более одного года) </w:t>
      </w:r>
      <w:proofErr w:type="gram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–  76</w:t>
      </w:r>
      <w:proofErr w:type="gram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чел.</w:t>
      </w:r>
    </w:p>
    <w:p w14:paraId="3E89551C" w14:textId="77777777" w:rsidR="00DA77C2" w:rsidRPr="00DA77C2" w:rsidRDefault="00DA77C2" w:rsidP="00DA77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впервые ищущие </w:t>
      </w:r>
      <w:proofErr w:type="gram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–  62</w:t>
      </w:r>
      <w:proofErr w:type="gram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чел.</w:t>
      </w:r>
    </w:p>
    <w:p w14:paraId="3592EECF" w14:textId="77777777" w:rsidR="00DA77C2" w:rsidRPr="00DA77C2" w:rsidRDefault="00DA77C2" w:rsidP="00DA77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по другим причинам – 130 чел.</w:t>
      </w:r>
    </w:p>
    <w:p w14:paraId="60E05AA8" w14:textId="77777777" w:rsidR="00DA77C2" w:rsidRPr="00DA77C2" w:rsidRDefault="00DA77C2" w:rsidP="00DA77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инвалид - 25</w:t>
      </w:r>
    </w:p>
    <w:p w14:paraId="1A02C89C" w14:textId="77777777" w:rsidR="00DA77C2" w:rsidRPr="00DA77C2" w:rsidRDefault="00DA77C2" w:rsidP="00DA77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Уровень регистр. безработицы </w:t>
      </w:r>
      <w:proofErr w:type="gram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на  31.12.2021</w:t>
      </w:r>
      <w:proofErr w:type="gram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г – 3,7 %</w:t>
      </w:r>
    </w:p>
    <w:p w14:paraId="77D6B986" w14:textId="77777777" w:rsidR="00DA77C2" w:rsidRPr="00DA77C2" w:rsidRDefault="00DA77C2" w:rsidP="00DA77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Уровень регистр безработицы </w:t>
      </w:r>
      <w:proofErr w:type="gram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на  31.12.2020</w:t>
      </w:r>
      <w:proofErr w:type="gram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г – 9,2 %</w:t>
      </w:r>
    </w:p>
    <w:p w14:paraId="03983402" w14:textId="77777777" w:rsidR="00DA77C2" w:rsidRPr="00DA77C2" w:rsidRDefault="00DA77C2" w:rsidP="00DA77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Трудоустроено с начала </w:t>
      </w:r>
      <w:proofErr w:type="gram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года  –</w:t>
      </w:r>
      <w:proofErr w:type="gram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385 чел., </w:t>
      </w:r>
    </w:p>
    <w:p w14:paraId="010FDA9E" w14:textId="77777777" w:rsidR="00DA77C2" w:rsidRPr="00DA77C2" w:rsidRDefault="00DA77C2" w:rsidP="00DA77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 т.ч. подростки 76чел.</w:t>
      </w:r>
    </w:p>
    <w:p w14:paraId="5842811D" w14:textId="77777777" w:rsidR="00DA77C2" w:rsidRPr="00DA77C2" w:rsidRDefault="00DA77C2" w:rsidP="00DA77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proofErr w:type="gram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За  2021</w:t>
      </w:r>
      <w:proofErr w:type="gram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год  программе временной занятости несовершеннолетних граждан приняли участие 76 человек. Для реализации программы органами занятости </w:t>
      </w:r>
      <w:proofErr w:type="gram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заключен  4</w:t>
      </w:r>
      <w:proofErr w:type="gram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договора с 4 работодателем. Создан 13 отряд: </w:t>
      </w:r>
      <w:proofErr w:type="spell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библиодесант</w:t>
      </w:r>
      <w:proofErr w:type="spell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– 3, </w:t>
      </w:r>
      <w:proofErr w:type="spell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педотряд</w:t>
      </w:r>
      <w:proofErr w:type="spell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-6, </w:t>
      </w:r>
      <w:proofErr w:type="spellStart"/>
      <w:proofErr w:type="gram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сельхоз.отряды</w:t>
      </w:r>
      <w:proofErr w:type="spellEnd"/>
      <w:proofErr w:type="gram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-4</w:t>
      </w:r>
    </w:p>
    <w:p w14:paraId="0A602BB4" w14:textId="77777777" w:rsidR="00DA77C2" w:rsidRPr="00DA77C2" w:rsidRDefault="00DA77C2" w:rsidP="00DA77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 реализацию спецпрограммы временной занятости несовершеннолетних граждан </w:t>
      </w:r>
      <w:proofErr w:type="gram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за  2021</w:t>
      </w:r>
      <w:proofErr w:type="gram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год выделено и израсходовано из областного бюджета 64,10 тыс. руб.</w:t>
      </w:r>
    </w:p>
    <w:p w14:paraId="26794221" w14:textId="77777777" w:rsidR="00DA77C2" w:rsidRPr="00DA77C2" w:rsidRDefault="00DA77C2" w:rsidP="00DA77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В отчетном периоде центром занятости активно проводилась работа по привлечению средств работодателей на выплату заработной платы участникам спецпрограмм. Результатом стало привлечение 153,0 тыс. рублей, из них местного бюджета 28,3 </w:t>
      </w:r>
      <w:proofErr w:type="spellStart"/>
      <w:proofErr w:type="gram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тыс.рублей</w:t>
      </w:r>
      <w:proofErr w:type="spellEnd"/>
      <w:proofErr w:type="gram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. Продолжительность участия подростков в программе временной занятости составила 0,2 </w:t>
      </w:r>
      <w:proofErr w:type="gram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месяца .</w:t>
      </w:r>
      <w:proofErr w:type="gramEnd"/>
    </w:p>
    <w:p w14:paraId="08F43E65" w14:textId="77777777" w:rsidR="00DA77C2" w:rsidRPr="00DA77C2" w:rsidRDefault="00DA77C2" w:rsidP="00DA77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В целях создания условий для временной </w:t>
      </w:r>
      <w:proofErr w:type="gram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занятости  граждан</w:t>
      </w:r>
      <w:proofErr w:type="gram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ищущих работу и безработных граждан, сохранения мотивации к труду, снижения численности безработных  граждан центром занятости за  2021 год заключено 11 договоров по организации проведения общественных работ.</w:t>
      </w:r>
    </w:p>
    <w:p w14:paraId="1D0A6C94" w14:textId="77777777" w:rsidR="00DA77C2" w:rsidRPr="00DA77C2" w:rsidRDefault="00DA77C2" w:rsidP="00DA77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Центром </w:t>
      </w:r>
      <w:proofErr w:type="gram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занятости  обеспечено</w:t>
      </w:r>
      <w:proofErr w:type="gram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участие в общественных работах 27 безработных гражданин.</w:t>
      </w:r>
    </w:p>
    <w:p w14:paraId="33F432F9" w14:textId="77777777" w:rsidR="00DA77C2" w:rsidRPr="00DA77C2" w:rsidRDefault="00DA77C2" w:rsidP="00DA77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•</w:t>
      </w:r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proofErr w:type="gram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Средняя  продолжительность</w:t>
      </w:r>
      <w:proofErr w:type="gram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участия в общественных работах 0,7 месяца.</w:t>
      </w:r>
    </w:p>
    <w:p w14:paraId="3A543FB1" w14:textId="77777777" w:rsidR="00DA77C2" w:rsidRPr="00DA77C2" w:rsidRDefault="00DA77C2" w:rsidP="00DA77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•</w:t>
      </w:r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  <w:t xml:space="preserve">Доля участников программы, </w:t>
      </w:r>
      <w:proofErr w:type="gram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получивших  материальную</w:t>
      </w:r>
      <w:proofErr w:type="gram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поддержку за счет средств, предоставляемых из областного бюджета  составила  - 100%  от всех участников программы. (68,0 </w:t>
      </w:r>
      <w:proofErr w:type="spellStart"/>
      <w:proofErr w:type="gram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тыс.руб</w:t>
      </w:r>
      <w:proofErr w:type="spellEnd"/>
      <w:proofErr w:type="gram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)</w:t>
      </w:r>
    </w:p>
    <w:p w14:paraId="4D1C3CD8" w14:textId="77777777" w:rsidR="00DA77C2" w:rsidRPr="00DA77C2" w:rsidRDefault="00DA77C2" w:rsidP="00DA77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•</w:t>
      </w:r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  <w:t xml:space="preserve">Объём средств привлечённых на организацию проведения оплачиваемых общественных работ </w:t>
      </w:r>
      <w:proofErr w:type="gram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составил  401</w:t>
      </w:r>
      <w:proofErr w:type="gram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,5 </w:t>
      </w:r>
      <w:proofErr w:type="spell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тыс.руб</w:t>
      </w:r>
      <w:proofErr w:type="spell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.</w:t>
      </w:r>
    </w:p>
    <w:p w14:paraId="4F57189D" w14:textId="77777777" w:rsidR="00DA77C2" w:rsidRPr="00DA77C2" w:rsidRDefault="00DA77C2" w:rsidP="00DA77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 территории Лебяжьевского района наиболее распространенными видами общественных работ </w:t>
      </w:r>
      <w:proofErr w:type="gram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являются:  рабочий</w:t>
      </w:r>
      <w:proofErr w:type="gram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.</w:t>
      </w:r>
    </w:p>
    <w:p w14:paraId="5DD05A45" w14:textId="77777777" w:rsidR="00DA77C2" w:rsidRPr="00DA77C2" w:rsidRDefault="00DA77C2" w:rsidP="00DA77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</w:t>
      </w:r>
      <w:proofErr w:type="gram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Регистрация  инвалидов</w:t>
      </w:r>
      <w:proofErr w:type="gram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в  качестве  безработных  и  их  трудоустройство  проводится  строго  в  соответствии  с  требованиями  законодательства  и  рекомендациями  индивидуальных  программ  реабилитации  инвалидов. За    </w:t>
      </w:r>
      <w:proofErr w:type="gram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2021  год</w:t>
      </w:r>
      <w:proofErr w:type="gram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в  службу  занятости  области  </w:t>
      </w:r>
      <w:proofErr w:type="spell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обратилоось</w:t>
      </w:r>
      <w:proofErr w:type="spell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25  инвалидов,  трудоустроено   - 5 человек.</w:t>
      </w:r>
    </w:p>
    <w:p w14:paraId="1D23F018" w14:textId="77777777" w:rsidR="00DA77C2" w:rsidRPr="00DA77C2" w:rsidRDefault="00DA77C2" w:rsidP="00DA77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По  программе</w:t>
      </w:r>
      <w:proofErr w:type="gram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организации  временного  трудоустройства  граждан,  испытывающих  трудности  в  поиске  работы  трудоустроено 0 инвалидов. </w:t>
      </w:r>
    </w:p>
    <w:p w14:paraId="06BE9932" w14:textId="77777777" w:rsidR="00DA77C2" w:rsidRPr="00DA77C2" w:rsidRDefault="00DA77C2" w:rsidP="00DA77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Для  повышения</w:t>
      </w:r>
      <w:proofErr w:type="gram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профессионального  образовательного  уровня  предусмотрено  оказание  содействия  в  обучении  и  профессиональной  переподготовке  инвалидов,  в  том  числе  детей – инвалидов,  с  выплатой  стипендии  в  период  обучения, прошел обучение 0 инвалид. </w:t>
      </w:r>
      <w:proofErr w:type="gram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  целях</w:t>
      </w:r>
      <w:proofErr w:type="gram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оказания  услуг  по  профессиональной  ориентации  и  обеспечения  социальной  адаптации  инвалидов  на  рынке  труда  предусмотрено:</w:t>
      </w:r>
    </w:p>
    <w:p w14:paraId="5907C9C9" w14:textId="77777777" w:rsidR="00DA77C2" w:rsidRPr="00DA77C2" w:rsidRDefault="00DA77C2" w:rsidP="00DA77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● </w:t>
      </w:r>
      <w:proofErr w:type="gram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оказание  профориентационных</w:t>
      </w:r>
      <w:proofErr w:type="gram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услуг  и  психологической  помощи  безработным  инвалидам,  состоящим  на  учете  в  центре  занятости  населения,  в  соответствии  с  индивидуальными  программами  реабилитации- оказано 14 чел.;</w:t>
      </w:r>
    </w:p>
    <w:p w14:paraId="1AD50DD2" w14:textId="77777777" w:rsidR="00DA77C2" w:rsidRPr="00DA77C2" w:rsidRDefault="00DA77C2" w:rsidP="00DA77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● </w:t>
      </w:r>
      <w:proofErr w:type="gram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проведение  мероприятий</w:t>
      </w:r>
      <w:proofErr w:type="gram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по  социальной  адаптации  на  рынке  труда  инвалидов,  зарегистрированных  в  органах  службы  занятости  населения,  посредством  участия  в   клубах –  оказано 1 чел.</w:t>
      </w:r>
    </w:p>
    <w:p w14:paraId="7A7FF70B" w14:textId="77777777" w:rsidR="00DA77C2" w:rsidRPr="00DA77C2" w:rsidRDefault="00DA77C2" w:rsidP="00DA77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•</w:t>
      </w:r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  <w:t xml:space="preserve">обучение новым специальностям. </w:t>
      </w:r>
    </w:p>
    <w:p w14:paraId="1A356552" w14:textId="77777777" w:rsidR="00DA77C2" w:rsidRPr="00DA77C2" w:rsidRDefault="00DA77C2" w:rsidP="00DA77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Трудоустройство инвалидов неразрывно связано с созданием механизма квотирования рабочих мест для данной категории граждан. В 2021 году  в 4 организациях Лебяжьевского района (ГБУ «Лебяжьевская ЦРБ», ОАО «</w:t>
      </w:r>
      <w:proofErr w:type="spell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Курганфармация</w:t>
      </w:r>
      <w:proofErr w:type="spell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», Аппарат управления ПАО «СУЭНКО», МКОУ «Лебяжьевская СОШ» ) предусмотрена квота для трудоустройства инвалидов на  1  предприятии (ГБУ «Лебяжьевская ЦРБ»)  выполнена в полном объеме. </w:t>
      </w:r>
    </w:p>
    <w:p w14:paraId="20230888" w14:textId="77777777" w:rsidR="00DA77C2" w:rsidRPr="00DA77C2" w:rsidRDefault="00DA77C2" w:rsidP="00DA77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Направлено на обучение с начала года – </w:t>
      </w:r>
      <w:proofErr w:type="gram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14  чел</w:t>
      </w:r>
      <w:proofErr w:type="gramEnd"/>
    </w:p>
    <w:p w14:paraId="7B0B1408" w14:textId="77777777" w:rsidR="00DA77C2" w:rsidRPr="00DA77C2" w:rsidRDefault="00DA77C2" w:rsidP="00DA77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Специализированных  ярмарок</w:t>
      </w:r>
      <w:proofErr w:type="gram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учебных мест для выпускников образовательных учреждений в 2021 году не проводилось.</w:t>
      </w:r>
    </w:p>
    <w:p w14:paraId="730C73CF" w14:textId="77777777" w:rsidR="00DA77C2" w:rsidRPr="00DA77C2" w:rsidRDefault="00DA77C2" w:rsidP="00DA77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Организация профориентации молодежи, испытывающей трудности в поиске работы:</w:t>
      </w:r>
    </w:p>
    <w:p w14:paraId="3FC3C49C" w14:textId="77777777" w:rsidR="00DA77C2" w:rsidRPr="00DA77C2" w:rsidRDefault="00DA77C2" w:rsidP="00DA77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-</w:t>
      </w:r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  <w:t xml:space="preserve">проведено профессиональное информирование, профессиональное консультирование (317 чел), психологическая поддержка (40 чел), в том </w:t>
      </w:r>
      <w:proofErr w:type="gram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числе  молодежи</w:t>
      </w:r>
      <w:proofErr w:type="gram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 возрасте до 29 лет – 62 чел.</w:t>
      </w:r>
    </w:p>
    <w:p w14:paraId="2BB8EFFD" w14:textId="77777777" w:rsidR="00DA77C2" w:rsidRPr="00DA77C2" w:rsidRDefault="00DA77C2" w:rsidP="00DA77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Направлено на обучение лиц предпенсионного возраста – 0 </w:t>
      </w:r>
      <w:proofErr w:type="gram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чел</w:t>
      </w:r>
      <w:proofErr w:type="gram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; женщин, находящихся в отпуске по уходу за ребёнком – 0 чел.</w:t>
      </w:r>
    </w:p>
    <w:p w14:paraId="70DB866A" w14:textId="77777777" w:rsidR="00DA77C2" w:rsidRPr="00DA77C2" w:rsidRDefault="00DA77C2" w:rsidP="00DA77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Израсходовано на выплату пособия по безработице в 2021 году 15389 </w:t>
      </w:r>
      <w:proofErr w:type="spellStart"/>
      <w:proofErr w:type="gram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тыс.руб</w:t>
      </w:r>
      <w:proofErr w:type="spellEnd"/>
      <w:proofErr w:type="gram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(ЛБО Лебяжье и Мокроусово на 2022 год – 22 </w:t>
      </w:r>
      <w:proofErr w:type="spell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мил.руб</w:t>
      </w:r>
      <w:proofErr w:type="spellEnd"/>
    </w:p>
    <w:p w14:paraId="61D37D75" w14:textId="77777777" w:rsidR="00DA77C2" w:rsidRPr="00DA77C2" w:rsidRDefault="00DA77C2" w:rsidP="00DA77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 ГКУ ЦЗН имеется 43 вакансии:</w:t>
      </w:r>
    </w:p>
    <w:p w14:paraId="0980E127" w14:textId="77777777" w:rsidR="00DA77C2" w:rsidRPr="00DA77C2" w:rsidRDefault="00DA77C2" w:rsidP="00DA77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ГБУ «Лебяжьевская ЦРБ» -   </w:t>
      </w:r>
      <w:proofErr w:type="gram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врачи :</w:t>
      </w:r>
      <w:proofErr w:type="gram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дерматолог-1 ,  нарколог – 1 , фтизиатр -1 , онколог -1, акушер-гинеколог -1,  фельдшер-2, фельдшер-лаборант -1,     педиатр-2,   </w:t>
      </w:r>
      <w:proofErr w:type="spell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мед.сестра</w:t>
      </w:r>
      <w:proofErr w:type="spell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- 1, терапевт -1,   невролог-1, оператор ПК -1;</w:t>
      </w:r>
    </w:p>
    <w:p w14:paraId="304A3B02" w14:textId="77777777" w:rsidR="00DA77C2" w:rsidRPr="00DA77C2" w:rsidRDefault="00DA77C2" w:rsidP="00DA77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ОАО «</w:t>
      </w:r>
      <w:proofErr w:type="spell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Курганфармация</w:t>
      </w:r>
      <w:proofErr w:type="spell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»-филиал Аптека 23 </w:t>
      </w:r>
      <w:proofErr w:type="gram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-  фармацевт</w:t>
      </w:r>
      <w:proofErr w:type="gram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-1, специалист-2;</w:t>
      </w:r>
    </w:p>
    <w:p w14:paraId="2AC68B27" w14:textId="77777777" w:rsidR="00DA77C2" w:rsidRPr="00DA77C2" w:rsidRDefault="00DA77C2" w:rsidP="00DA77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МБУК </w:t>
      </w:r>
      <w:proofErr w:type="gram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СКЦ  -</w:t>
      </w:r>
      <w:proofErr w:type="gram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</w:t>
      </w:r>
      <w:proofErr w:type="spell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худ.рук</w:t>
      </w:r>
      <w:proofErr w:type="spell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.(Лебяжье) -1,  балетмейстер -1, </w:t>
      </w:r>
      <w:proofErr w:type="spell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культорганизатор</w:t>
      </w:r>
      <w:proofErr w:type="spell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(Лисье, Лебяжье,  </w:t>
      </w:r>
      <w:proofErr w:type="spell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Менщиково</w:t>
      </w:r>
      <w:proofErr w:type="spell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) -4 ;</w:t>
      </w:r>
    </w:p>
    <w:p w14:paraId="1DD51F54" w14:textId="77777777" w:rsidR="00DA77C2" w:rsidRPr="00DA77C2" w:rsidRDefault="00DA77C2" w:rsidP="00DA77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МБОУ «</w:t>
      </w:r>
      <w:proofErr w:type="spell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Елошанская</w:t>
      </w:r>
      <w:proofErr w:type="spell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СОШ» </w:t>
      </w:r>
      <w:proofErr w:type="gram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-  учитель</w:t>
      </w:r>
      <w:proofErr w:type="gram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математики -1;</w:t>
      </w:r>
    </w:p>
    <w:p w14:paraId="141F89EC" w14:textId="77777777" w:rsidR="00DA77C2" w:rsidRPr="00DA77C2" w:rsidRDefault="00DA77C2" w:rsidP="00DA77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ИП </w:t>
      </w:r>
      <w:proofErr w:type="spell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Колташов</w:t>
      </w:r>
      <w:proofErr w:type="spell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О.А.-     лаборант-</w:t>
      </w:r>
      <w:proofErr w:type="gram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1,  электрик</w:t>
      </w:r>
      <w:proofErr w:type="gram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-1;</w:t>
      </w:r>
    </w:p>
    <w:p w14:paraId="18FAE340" w14:textId="77777777" w:rsidR="00DA77C2" w:rsidRPr="00DA77C2" w:rsidRDefault="00DA77C2" w:rsidP="00DA77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ООО «</w:t>
      </w:r>
      <w:proofErr w:type="spell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Новолисьевское</w:t>
      </w:r>
      <w:proofErr w:type="spell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 -   тракторист -1;</w:t>
      </w:r>
    </w:p>
    <w:p w14:paraId="6BECD0C9" w14:textId="77777777" w:rsidR="00DA77C2" w:rsidRPr="00DA77C2" w:rsidRDefault="00DA77C2" w:rsidP="00DA77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КЦСОН –    специалист по социальной работе-2; </w:t>
      </w:r>
    </w:p>
    <w:p w14:paraId="7712943F" w14:textId="77777777" w:rsidR="00DA77C2" w:rsidRPr="00DA77C2" w:rsidRDefault="00DA77C2" w:rsidP="00DA77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МКОУ «Лебяжьевская СОШ» - психолог -1;</w:t>
      </w:r>
    </w:p>
    <w:p w14:paraId="1ECE1E03" w14:textId="77777777" w:rsidR="00DA77C2" w:rsidRPr="00DA77C2" w:rsidRDefault="00DA77C2" w:rsidP="00DA77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ООО «</w:t>
      </w:r>
      <w:proofErr w:type="spell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Мельба</w:t>
      </w:r>
      <w:proofErr w:type="spell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 – шеф-повар-</w:t>
      </w:r>
      <w:proofErr w:type="gram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1,   </w:t>
      </w:r>
      <w:proofErr w:type="gram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уборщик-2,администратор -1, повар -1;</w:t>
      </w:r>
    </w:p>
    <w:p w14:paraId="64622CEF" w14:textId="77777777" w:rsidR="00DA77C2" w:rsidRPr="00DA77C2" w:rsidRDefault="00DA77C2" w:rsidP="00DA77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ПУ 25 – преподаватель-организатор -;</w:t>
      </w:r>
    </w:p>
    <w:p w14:paraId="2562B07B" w14:textId="77777777" w:rsidR="00DA77C2" w:rsidRPr="00DA77C2" w:rsidRDefault="00DA77C2" w:rsidP="00DA77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МКОУ «</w:t>
      </w:r>
      <w:proofErr w:type="spell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Лисьевская</w:t>
      </w:r>
      <w:proofErr w:type="spell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СОШ» - учитель химии -1, учитель </w:t>
      </w:r>
      <w:proofErr w:type="spellStart"/>
      <w:proofErr w:type="gram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нач.классов</w:t>
      </w:r>
      <w:proofErr w:type="spellEnd"/>
      <w:proofErr w:type="gram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-1;</w:t>
      </w:r>
    </w:p>
    <w:p w14:paraId="5619287D" w14:textId="77777777" w:rsidR="00DA77C2" w:rsidRPr="00DA77C2" w:rsidRDefault="00DA77C2" w:rsidP="00DA77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Школа- интернат – водитель (</w:t>
      </w:r>
      <w:proofErr w:type="spellStart"/>
      <w:proofErr w:type="gramStart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кат.Д</w:t>
      </w:r>
      <w:proofErr w:type="spellEnd"/>
      <w:proofErr w:type="gramEnd"/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) -1, логопед -1;</w:t>
      </w:r>
    </w:p>
    <w:p w14:paraId="1E331A08" w14:textId="77777777" w:rsidR="00DA77C2" w:rsidRPr="00DA77C2" w:rsidRDefault="00DA77C2" w:rsidP="00DA77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МКУК «МЦБ» - библиотекарь (Плоское) -1;</w:t>
      </w:r>
    </w:p>
    <w:p w14:paraId="297A577C" w14:textId="77777777" w:rsidR="00DA77C2" w:rsidRPr="00DA77C2" w:rsidRDefault="00DA77C2" w:rsidP="00DA77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УСЗН №10 – специалист -1;</w:t>
      </w:r>
    </w:p>
    <w:p w14:paraId="1E1E0D5B" w14:textId="33718CFA" w:rsidR="00DA77C2" w:rsidRDefault="00DA77C2" w:rsidP="00DA77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A77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ИП Герасимова С.М. – повар -1.</w:t>
      </w:r>
    </w:p>
    <w:p w14:paraId="263A18F5" w14:textId="35339BF8" w:rsidR="00DA77C2" w:rsidRDefault="00DA77C2" w:rsidP="00DA77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Что касается высокого уровня безработицы в 2020 году, данный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факт  обусловлен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тем, что можно было регистрироваться онлайн без посещения учреждения и также не приходить на отметку</w:t>
      </w:r>
      <w:r w:rsid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».</w:t>
      </w:r>
    </w:p>
    <w:p w14:paraId="17F338A3" w14:textId="3D9306FB" w:rsidR="005927BF" w:rsidRDefault="005927BF" w:rsidP="00DA77C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927B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Фадеева И.В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.: По четвертому вопросу доложит Зырянова Н.А., пожалуйста Наталья Александровна.»</w:t>
      </w:r>
    </w:p>
    <w:p w14:paraId="4C0FC5C1" w14:textId="77777777" w:rsidR="005927BF" w:rsidRPr="005927BF" w:rsidRDefault="005927BF" w:rsidP="005927B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927B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Зырянова Н.А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.: «</w:t>
      </w:r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Отчет о проделанной работе за 2021г </w:t>
      </w:r>
    </w:p>
    <w:p w14:paraId="14225AA0" w14:textId="77777777" w:rsidR="005927BF" w:rsidRPr="005927BF" w:rsidRDefault="005927BF" w:rsidP="005927B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Территориальной профсоюзной организацией педагогических работников народного образования и науки </w:t>
      </w:r>
      <w:proofErr w:type="gramStart"/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РФ  Лебяжьевского</w:t>
      </w:r>
      <w:proofErr w:type="gramEnd"/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муниципального округа </w:t>
      </w:r>
    </w:p>
    <w:p w14:paraId="04FB79FB" w14:textId="1628FBE3" w:rsidR="005927BF" w:rsidRPr="005927BF" w:rsidRDefault="005927BF" w:rsidP="005927B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</w:t>
      </w:r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1.</w:t>
      </w:r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  <w:t xml:space="preserve">Общие сведения об организации </w:t>
      </w:r>
    </w:p>
    <w:p w14:paraId="3E833B18" w14:textId="77777777" w:rsidR="005927BF" w:rsidRPr="005927BF" w:rsidRDefault="005927BF" w:rsidP="005927B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Общее количество первичек   7</w:t>
      </w:r>
    </w:p>
    <w:p w14:paraId="4B7EE84D" w14:textId="77777777" w:rsidR="005927BF" w:rsidRPr="005927BF" w:rsidRDefault="005927BF" w:rsidP="005927B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Из них </w:t>
      </w:r>
      <w:proofErr w:type="gramStart"/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малочисленных  2</w:t>
      </w:r>
      <w:proofErr w:type="gramEnd"/>
    </w:p>
    <w:p w14:paraId="5EA2B0FB" w14:textId="77777777" w:rsidR="005927BF" w:rsidRPr="005927BF" w:rsidRDefault="005927BF" w:rsidP="005927B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Количество членов </w:t>
      </w:r>
      <w:proofErr w:type="gramStart"/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профсоюза  89</w:t>
      </w:r>
      <w:proofErr w:type="gramEnd"/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человек </w:t>
      </w:r>
    </w:p>
    <w:p w14:paraId="226C7350" w14:textId="77777777" w:rsidR="005927BF" w:rsidRPr="005927BF" w:rsidRDefault="005927BF" w:rsidP="005927B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Из   215   педагогов без совместителей</w:t>
      </w:r>
    </w:p>
    <w:p w14:paraId="35908DA5" w14:textId="77777777" w:rsidR="005927BF" w:rsidRPr="005927BF" w:rsidRDefault="005927BF" w:rsidP="005927B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Процент членства составляет   41%</w:t>
      </w:r>
    </w:p>
    <w:p w14:paraId="0596B4A8" w14:textId="77777777" w:rsidR="005927BF" w:rsidRPr="005927BF" w:rsidRDefault="005927BF" w:rsidP="005927B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Отчисление составляют 1% от заработной </w:t>
      </w:r>
      <w:proofErr w:type="gramStart"/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платы ,</w:t>
      </w:r>
      <w:proofErr w:type="gramEnd"/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отчисления распределяются следующим образом  30%  бюджет первички , 35% отчисляется в  бюджет территориальной организации  и 35% отчисляется в областной комитет , </w:t>
      </w:r>
    </w:p>
    <w:p w14:paraId="019D4FFA" w14:textId="77777777" w:rsidR="005927BF" w:rsidRPr="005927BF" w:rsidRDefault="005927BF" w:rsidP="005927B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Отчислений в </w:t>
      </w:r>
      <w:proofErr w:type="gramStart"/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профсоюз( на</w:t>
      </w:r>
      <w:proofErr w:type="gramEnd"/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таблице )</w:t>
      </w:r>
    </w:p>
    <w:p w14:paraId="0B11CD1D" w14:textId="77777777" w:rsidR="005927BF" w:rsidRPr="005927BF" w:rsidRDefault="005927BF" w:rsidP="005927B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все перечисления осуществляется через централизованную бухгалтерию </w:t>
      </w:r>
    </w:p>
    <w:p w14:paraId="44F69A37" w14:textId="77777777" w:rsidR="005927BF" w:rsidRPr="005927BF" w:rsidRDefault="005927BF" w:rsidP="005927B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За 2021г принято в члены </w:t>
      </w:r>
      <w:proofErr w:type="gramStart"/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профсоюза  8</w:t>
      </w:r>
      <w:proofErr w:type="gramEnd"/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человек</w:t>
      </w:r>
    </w:p>
    <w:p w14:paraId="43871CAA" w14:textId="77777777" w:rsidR="005927BF" w:rsidRPr="005927BF" w:rsidRDefault="005927BF" w:rsidP="005927B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Выбывших </w:t>
      </w:r>
      <w:proofErr w:type="gramStart"/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нет .</w:t>
      </w:r>
      <w:proofErr w:type="gramEnd"/>
    </w:p>
    <w:p w14:paraId="31637E79" w14:textId="77777777" w:rsidR="005927BF" w:rsidRPr="005927BF" w:rsidRDefault="005927BF" w:rsidP="005927B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Проведено  4</w:t>
      </w:r>
      <w:proofErr w:type="gramEnd"/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мероприятия культурно массовых мероприятий   в первичках совместно с ЦДО и спортивной школой  запланировано было у нас 7 ,но в связи с пандемией и ограничениями не проведены были запущены онлайн акции .</w:t>
      </w:r>
    </w:p>
    <w:p w14:paraId="50F7C431" w14:textId="77777777" w:rsidR="005927BF" w:rsidRPr="005927BF" w:rsidRDefault="005927BF" w:rsidP="005927B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Обучены 2 внештатных сотрудника по охране труда </w:t>
      </w:r>
    </w:p>
    <w:p w14:paraId="4C2E7CA4" w14:textId="77777777" w:rsidR="005927BF" w:rsidRPr="005927BF" w:rsidRDefault="005927BF" w:rsidP="005927B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Было проведена проверка по заключению и выполнению коллективных договоров   </w:t>
      </w:r>
      <w:proofErr w:type="gramStart"/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  двух</w:t>
      </w:r>
      <w:proofErr w:type="gramEnd"/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учреждениях  спортивная школа  и МБДОО «Детский сад «Ладушки» замечаний нет по проверке .</w:t>
      </w:r>
    </w:p>
    <w:p w14:paraId="2E708E8C" w14:textId="77777777" w:rsidR="005927BF" w:rsidRPr="005927BF" w:rsidRDefault="005927BF" w:rsidP="005927B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Запущен </w:t>
      </w:r>
      <w:proofErr w:type="gramStart"/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проект  ПРОФКАРДС</w:t>
      </w:r>
      <w:proofErr w:type="gramEnd"/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 Это бонусная система скидок и поощрении для членов профсоюза.</w:t>
      </w:r>
    </w:p>
    <w:p w14:paraId="2F196B13" w14:textId="77777777" w:rsidR="005927BF" w:rsidRPr="005927BF" w:rsidRDefault="005927BF" w:rsidP="005927B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Для членов профсоюза страхование жизни от несчастного случая ежегодно </w:t>
      </w:r>
      <w:proofErr w:type="gramStart"/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бесплатно  (</w:t>
      </w:r>
      <w:proofErr w:type="gramEnd"/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Капитал </w:t>
      </w:r>
      <w:proofErr w:type="spellStart"/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Лайф</w:t>
      </w:r>
      <w:proofErr w:type="spellEnd"/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)</w:t>
      </w:r>
    </w:p>
    <w:p w14:paraId="567C8BDE" w14:textId="524CEBCB" w:rsidR="005927BF" w:rsidRPr="005927BF" w:rsidRDefault="005927BF" w:rsidP="005927B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</w:t>
      </w:r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2.</w:t>
      </w:r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  <w:t xml:space="preserve">В 2022 году было заключено новое отраслевое соглашение на три года </w:t>
      </w:r>
    </w:p>
    <w:p w14:paraId="030EBA44" w14:textId="77777777" w:rsidR="005927BF" w:rsidRPr="005927BF" w:rsidRDefault="005927BF" w:rsidP="005927B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По итогам </w:t>
      </w:r>
      <w:proofErr w:type="gramStart"/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работы :</w:t>
      </w:r>
      <w:proofErr w:type="gramEnd"/>
    </w:p>
    <w:p w14:paraId="670C646B" w14:textId="77777777" w:rsidR="005927BF" w:rsidRPr="005927BF" w:rsidRDefault="005927BF" w:rsidP="005927B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Работодатель выполняет свой </w:t>
      </w:r>
      <w:proofErr w:type="gramStart"/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обязанности ,</w:t>
      </w:r>
      <w:proofErr w:type="gramEnd"/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а работник выполняет требования работодателя , а роль регулирования и контроля выполняет профсоюз. </w:t>
      </w:r>
    </w:p>
    <w:p w14:paraId="61755309" w14:textId="77777777" w:rsidR="005927BF" w:rsidRPr="005927BF" w:rsidRDefault="005927BF" w:rsidP="005927B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Основным аспектом трехстороннего </w:t>
      </w:r>
      <w:proofErr w:type="gramStart"/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соглашения  является</w:t>
      </w:r>
      <w:proofErr w:type="gramEnd"/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заработная плата педагогических работников , а также выплаты стимулирующего характера  .</w:t>
      </w:r>
    </w:p>
    <w:p w14:paraId="6CFF5BE8" w14:textId="77777777" w:rsidR="005927BF" w:rsidRPr="005927BF" w:rsidRDefault="005927BF" w:rsidP="005927B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Социальные гарантии педагогов </w:t>
      </w:r>
    </w:p>
    <w:p w14:paraId="1B75B2BE" w14:textId="77777777" w:rsidR="005927BF" w:rsidRPr="005927BF" w:rsidRDefault="005927BF" w:rsidP="005927B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Заключение трудовых договоров  </w:t>
      </w:r>
    </w:p>
    <w:p w14:paraId="0D56E663" w14:textId="77777777" w:rsidR="005927BF" w:rsidRPr="005927BF" w:rsidRDefault="005927BF" w:rsidP="005927B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Заключение коллективных договоров</w:t>
      </w:r>
    </w:p>
    <w:p w14:paraId="59D122C1" w14:textId="77777777" w:rsidR="005927BF" w:rsidRPr="005927BF" w:rsidRDefault="005927BF" w:rsidP="005927B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Юридическая помощь педагогам</w:t>
      </w:r>
    </w:p>
    <w:p w14:paraId="4C7FA911" w14:textId="1582FA80" w:rsidR="005927BF" w:rsidRPr="00DA77C2" w:rsidRDefault="005927BF" w:rsidP="005927B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</w:t>
      </w:r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3.</w:t>
      </w:r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  <w:t xml:space="preserve">Наша работа в   целом оценена областным </w:t>
      </w:r>
      <w:proofErr w:type="gramStart"/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комитетом  на</w:t>
      </w:r>
      <w:proofErr w:type="gramEnd"/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оценку хорошо , работа будет продолжатся в том же духе и с  привлечением новых социальных партнеров и увеличением  </w:t>
      </w:r>
      <w:proofErr w:type="spellStart"/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профчленства</w:t>
      </w:r>
      <w:proofErr w:type="spellEnd"/>
      <w:r w:rsidRPr="005927B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.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6A8CB7BC" w14:textId="5011C4B6" w:rsidR="00DA77C2" w:rsidRPr="00165090" w:rsidRDefault="005927BF" w:rsidP="00165090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65090">
        <w:rPr>
          <w:rFonts w:ascii="Times New Roman" w:hAnsi="Times New Roman"/>
          <w:b/>
          <w:sz w:val="24"/>
          <w:szCs w:val="24"/>
        </w:rPr>
        <w:t xml:space="preserve">Фадеева И.В.: </w:t>
      </w:r>
      <w:r w:rsidRPr="00165090">
        <w:rPr>
          <w:rFonts w:ascii="Times New Roman" w:hAnsi="Times New Roman"/>
          <w:bCs/>
          <w:sz w:val="24"/>
          <w:szCs w:val="24"/>
        </w:rPr>
        <w:t>«По пятому вопросу доложит Мазалова И.А., пожалуйста Ирина Александровна».</w:t>
      </w:r>
    </w:p>
    <w:p w14:paraId="7DA56B4B" w14:textId="53429006" w:rsidR="00E109DE" w:rsidRDefault="005927BF" w:rsidP="00165090">
      <w:pPr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65090">
        <w:rPr>
          <w:rFonts w:ascii="Times New Roman" w:hAnsi="Times New Roman"/>
          <w:b/>
          <w:sz w:val="24"/>
          <w:szCs w:val="24"/>
        </w:rPr>
        <w:t>Мазалова И.А.:</w:t>
      </w:r>
      <w:r w:rsidRPr="00165090">
        <w:rPr>
          <w:rFonts w:ascii="Times New Roman" w:hAnsi="Times New Roman"/>
          <w:b/>
          <w:sz w:val="28"/>
          <w:szCs w:val="28"/>
        </w:rPr>
        <w:t xml:space="preserve"> </w:t>
      </w:r>
      <w:r w:rsidRPr="00165090">
        <w:rPr>
          <w:rFonts w:ascii="Times New Roman" w:hAnsi="Times New Roman"/>
          <w:bCs/>
          <w:sz w:val="24"/>
          <w:szCs w:val="24"/>
        </w:rPr>
        <w:t>«Ввиду предполагаемого</w:t>
      </w:r>
      <w:r w:rsidRPr="00E109DE">
        <w:rPr>
          <w:rFonts w:ascii="Times New Roman" w:hAnsi="Times New Roman"/>
          <w:bCs/>
          <w:sz w:val="24"/>
          <w:szCs w:val="24"/>
        </w:rPr>
        <w:t xml:space="preserve"> капитального ремонта площади поселка и районной Доски почета в том числе, по </w:t>
      </w:r>
      <w:proofErr w:type="spellStart"/>
      <w:r w:rsidRPr="00E109DE">
        <w:rPr>
          <w:rFonts w:ascii="Times New Roman" w:hAnsi="Times New Roman"/>
          <w:bCs/>
          <w:sz w:val="24"/>
          <w:szCs w:val="24"/>
        </w:rPr>
        <w:t>проектно</w:t>
      </w:r>
      <w:proofErr w:type="spellEnd"/>
      <w:r w:rsidRPr="00E109DE">
        <w:rPr>
          <w:rFonts w:ascii="Times New Roman" w:hAnsi="Times New Roman"/>
          <w:bCs/>
          <w:sz w:val="24"/>
          <w:szCs w:val="24"/>
        </w:rPr>
        <w:t xml:space="preserve">—сметной документации </w:t>
      </w:r>
      <w:r w:rsidR="00E109DE" w:rsidRPr="00E109DE">
        <w:rPr>
          <w:rFonts w:ascii="Times New Roman" w:hAnsi="Times New Roman"/>
          <w:bCs/>
          <w:sz w:val="24"/>
          <w:szCs w:val="24"/>
        </w:rPr>
        <w:t>уменьшится размер Доски почета</w:t>
      </w:r>
      <w:r w:rsidR="00E109DE">
        <w:rPr>
          <w:rFonts w:ascii="Times New Roman" w:hAnsi="Times New Roman"/>
          <w:bCs/>
          <w:sz w:val="24"/>
          <w:szCs w:val="24"/>
        </w:rPr>
        <w:t>, также связано с уменьшением количества населения, в том числе работающего, предложено изменить численность номинантов с 26 человек на 20 по следующим группам: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5646"/>
        <w:gridCol w:w="1952"/>
        <w:gridCol w:w="1868"/>
      </w:tblGrid>
      <w:tr w:rsidR="00F926BD" w:rsidRPr="00B11215" w14:paraId="740D07A8" w14:textId="77777777" w:rsidTr="00F926BD">
        <w:tc>
          <w:tcPr>
            <w:tcW w:w="450" w:type="dxa"/>
            <w:shd w:val="clear" w:color="auto" w:fill="auto"/>
          </w:tcPr>
          <w:p w14:paraId="405B2EA9" w14:textId="77777777" w:rsidR="00B11215" w:rsidRPr="00B11215" w:rsidRDefault="00B11215" w:rsidP="00F92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6" w:type="dxa"/>
            <w:shd w:val="clear" w:color="auto" w:fill="auto"/>
          </w:tcPr>
          <w:p w14:paraId="0519CFFB" w14:textId="77777777" w:rsidR="00B11215" w:rsidRPr="00B11215" w:rsidRDefault="00B11215" w:rsidP="00F92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15">
              <w:rPr>
                <w:rFonts w:ascii="Times New Roman" w:hAnsi="Times New Roman"/>
                <w:sz w:val="24"/>
                <w:szCs w:val="24"/>
              </w:rPr>
              <w:t>Наименование положения</w:t>
            </w:r>
          </w:p>
        </w:tc>
        <w:tc>
          <w:tcPr>
            <w:tcW w:w="1952" w:type="dxa"/>
            <w:shd w:val="clear" w:color="auto" w:fill="auto"/>
          </w:tcPr>
          <w:p w14:paraId="4A4C87B5" w14:textId="77777777" w:rsidR="00B11215" w:rsidRPr="00B11215" w:rsidRDefault="00B11215" w:rsidP="00F92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15">
              <w:rPr>
                <w:rFonts w:ascii="Times New Roman" w:hAnsi="Times New Roman"/>
                <w:sz w:val="24"/>
                <w:szCs w:val="24"/>
              </w:rPr>
              <w:t xml:space="preserve">количество мест </w:t>
            </w:r>
          </w:p>
        </w:tc>
        <w:tc>
          <w:tcPr>
            <w:tcW w:w="1868" w:type="dxa"/>
            <w:shd w:val="clear" w:color="auto" w:fill="auto"/>
          </w:tcPr>
          <w:p w14:paraId="74FEF514" w14:textId="77777777" w:rsidR="00B11215" w:rsidRPr="00B11215" w:rsidRDefault="00B11215" w:rsidP="00F92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15">
              <w:rPr>
                <w:rFonts w:ascii="Times New Roman" w:hAnsi="Times New Roman"/>
                <w:sz w:val="24"/>
                <w:szCs w:val="24"/>
              </w:rPr>
              <w:t>количество мест предложение</w:t>
            </w:r>
          </w:p>
        </w:tc>
      </w:tr>
      <w:tr w:rsidR="00F926BD" w:rsidRPr="00B11215" w14:paraId="5393C2C3" w14:textId="77777777" w:rsidTr="00F926BD">
        <w:tc>
          <w:tcPr>
            <w:tcW w:w="450" w:type="dxa"/>
            <w:shd w:val="clear" w:color="auto" w:fill="auto"/>
          </w:tcPr>
          <w:p w14:paraId="32EBC0ED" w14:textId="77777777" w:rsidR="00B11215" w:rsidRPr="00B11215" w:rsidRDefault="00B11215" w:rsidP="00F92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6" w:type="dxa"/>
            <w:shd w:val="clear" w:color="auto" w:fill="auto"/>
          </w:tcPr>
          <w:p w14:paraId="1955188B" w14:textId="77777777" w:rsidR="00B11215" w:rsidRPr="00B11215" w:rsidRDefault="00B11215" w:rsidP="00F92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15">
              <w:rPr>
                <w:rFonts w:ascii="Times New Roman" w:hAnsi="Times New Roman"/>
                <w:sz w:val="24"/>
                <w:szCs w:val="24"/>
              </w:rPr>
              <w:t>Сельхозтоваропроизводители</w:t>
            </w:r>
          </w:p>
        </w:tc>
        <w:tc>
          <w:tcPr>
            <w:tcW w:w="1952" w:type="dxa"/>
            <w:shd w:val="clear" w:color="auto" w:fill="auto"/>
          </w:tcPr>
          <w:p w14:paraId="709B5B2B" w14:textId="77777777" w:rsidR="00B11215" w:rsidRPr="00B11215" w:rsidRDefault="00B11215" w:rsidP="00F92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8" w:type="dxa"/>
            <w:shd w:val="clear" w:color="auto" w:fill="auto"/>
          </w:tcPr>
          <w:p w14:paraId="13057630" w14:textId="77777777" w:rsidR="00B11215" w:rsidRPr="00B11215" w:rsidRDefault="00B11215" w:rsidP="00F92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926BD" w:rsidRPr="00B11215" w14:paraId="148AB9D4" w14:textId="77777777" w:rsidTr="00F926BD">
        <w:tc>
          <w:tcPr>
            <w:tcW w:w="450" w:type="dxa"/>
            <w:shd w:val="clear" w:color="auto" w:fill="auto"/>
          </w:tcPr>
          <w:p w14:paraId="66A39CF0" w14:textId="77777777" w:rsidR="00B11215" w:rsidRPr="00B11215" w:rsidRDefault="00B11215" w:rsidP="00F92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6" w:type="dxa"/>
            <w:shd w:val="clear" w:color="auto" w:fill="auto"/>
          </w:tcPr>
          <w:p w14:paraId="2DC884D2" w14:textId="77777777" w:rsidR="00B11215" w:rsidRPr="00B11215" w:rsidRDefault="00B11215" w:rsidP="00F92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15">
              <w:rPr>
                <w:rFonts w:ascii="Times New Roman" w:hAnsi="Times New Roman"/>
                <w:sz w:val="24"/>
                <w:szCs w:val="24"/>
              </w:rPr>
              <w:t xml:space="preserve">Предприятия промышленности, прочие производственные предприятия, предприятия транспорта, связи, строительства, </w:t>
            </w:r>
            <w:proofErr w:type="gramStart"/>
            <w:r w:rsidRPr="00B11215">
              <w:rPr>
                <w:rFonts w:ascii="Times New Roman" w:hAnsi="Times New Roman"/>
                <w:sz w:val="24"/>
                <w:szCs w:val="24"/>
              </w:rPr>
              <w:t>ЖКХ ,</w:t>
            </w:r>
            <w:proofErr w:type="gramEnd"/>
            <w:r w:rsidRPr="00B11215">
              <w:rPr>
                <w:rFonts w:ascii="Times New Roman" w:hAnsi="Times New Roman"/>
                <w:sz w:val="24"/>
                <w:szCs w:val="24"/>
              </w:rPr>
              <w:t xml:space="preserve"> торговля и бытовое обслуживание</w:t>
            </w:r>
          </w:p>
        </w:tc>
        <w:tc>
          <w:tcPr>
            <w:tcW w:w="1952" w:type="dxa"/>
            <w:shd w:val="clear" w:color="auto" w:fill="auto"/>
          </w:tcPr>
          <w:p w14:paraId="009C39C5" w14:textId="77777777" w:rsidR="00B11215" w:rsidRPr="00B11215" w:rsidRDefault="00B11215" w:rsidP="00F92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8" w:type="dxa"/>
            <w:shd w:val="clear" w:color="auto" w:fill="auto"/>
          </w:tcPr>
          <w:p w14:paraId="0460E701" w14:textId="77777777" w:rsidR="00B11215" w:rsidRPr="00B11215" w:rsidRDefault="00B11215" w:rsidP="00F92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926BD" w:rsidRPr="00B11215" w14:paraId="65991DF7" w14:textId="77777777" w:rsidTr="00F926BD">
        <w:tc>
          <w:tcPr>
            <w:tcW w:w="450" w:type="dxa"/>
            <w:vMerge w:val="restart"/>
            <w:shd w:val="clear" w:color="auto" w:fill="auto"/>
          </w:tcPr>
          <w:p w14:paraId="2907BC49" w14:textId="77777777" w:rsidR="00B11215" w:rsidRPr="00B11215" w:rsidRDefault="00B11215" w:rsidP="00F92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46" w:type="dxa"/>
            <w:shd w:val="clear" w:color="auto" w:fill="auto"/>
          </w:tcPr>
          <w:p w14:paraId="28CF14EB" w14:textId="77777777" w:rsidR="00B11215" w:rsidRPr="00B11215" w:rsidRDefault="00B11215" w:rsidP="00F92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15">
              <w:rPr>
                <w:rFonts w:ascii="Times New Roman" w:hAnsi="Times New Roman"/>
                <w:sz w:val="24"/>
                <w:szCs w:val="24"/>
              </w:rPr>
              <w:t>учреждения бюджетной сферы:</w:t>
            </w:r>
          </w:p>
        </w:tc>
        <w:tc>
          <w:tcPr>
            <w:tcW w:w="1952" w:type="dxa"/>
            <w:shd w:val="clear" w:color="auto" w:fill="auto"/>
          </w:tcPr>
          <w:p w14:paraId="2B62439B" w14:textId="54892B16" w:rsidR="00B11215" w:rsidRPr="00B11215" w:rsidRDefault="00B43FB8" w:rsidP="00F92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6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8" w:type="dxa"/>
            <w:shd w:val="clear" w:color="auto" w:fill="auto"/>
          </w:tcPr>
          <w:p w14:paraId="73C848AE" w14:textId="2D46C0DD" w:rsidR="00B11215" w:rsidRPr="00B11215" w:rsidRDefault="00B43FB8" w:rsidP="00F92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6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926BD" w:rsidRPr="00B11215" w14:paraId="282AC6A5" w14:textId="77777777" w:rsidTr="00F926BD">
        <w:tc>
          <w:tcPr>
            <w:tcW w:w="450" w:type="dxa"/>
            <w:vMerge/>
            <w:shd w:val="clear" w:color="auto" w:fill="auto"/>
          </w:tcPr>
          <w:p w14:paraId="3E1F7628" w14:textId="77777777" w:rsidR="00B11215" w:rsidRPr="00B11215" w:rsidRDefault="00B11215" w:rsidP="00F92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6" w:type="dxa"/>
            <w:shd w:val="clear" w:color="auto" w:fill="auto"/>
          </w:tcPr>
          <w:p w14:paraId="5804A5CF" w14:textId="77777777" w:rsidR="00B11215" w:rsidRPr="00B11215" w:rsidRDefault="00B11215" w:rsidP="00F92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15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952" w:type="dxa"/>
            <w:shd w:val="clear" w:color="auto" w:fill="auto"/>
          </w:tcPr>
          <w:p w14:paraId="4559E8C4" w14:textId="77777777" w:rsidR="00B11215" w:rsidRPr="00B11215" w:rsidRDefault="00B11215" w:rsidP="00F92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8" w:type="dxa"/>
            <w:shd w:val="clear" w:color="auto" w:fill="auto"/>
          </w:tcPr>
          <w:p w14:paraId="254376A1" w14:textId="77777777" w:rsidR="00B11215" w:rsidRPr="00B11215" w:rsidRDefault="00B11215" w:rsidP="00F92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926BD" w:rsidRPr="00B11215" w14:paraId="22B63CDA" w14:textId="77777777" w:rsidTr="00F926BD">
        <w:tc>
          <w:tcPr>
            <w:tcW w:w="450" w:type="dxa"/>
            <w:vMerge/>
            <w:shd w:val="clear" w:color="auto" w:fill="auto"/>
          </w:tcPr>
          <w:p w14:paraId="0C137EB6" w14:textId="77777777" w:rsidR="00B11215" w:rsidRPr="00B11215" w:rsidRDefault="00B11215" w:rsidP="00F92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6" w:type="dxa"/>
            <w:shd w:val="clear" w:color="auto" w:fill="auto"/>
          </w:tcPr>
          <w:p w14:paraId="62F0CCA1" w14:textId="77777777" w:rsidR="00B11215" w:rsidRPr="00B11215" w:rsidRDefault="00B11215" w:rsidP="00F92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15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952" w:type="dxa"/>
            <w:shd w:val="clear" w:color="auto" w:fill="auto"/>
          </w:tcPr>
          <w:p w14:paraId="4AE72563" w14:textId="77777777" w:rsidR="00B11215" w:rsidRPr="00B11215" w:rsidRDefault="00B11215" w:rsidP="00F92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8" w:type="dxa"/>
            <w:shd w:val="clear" w:color="auto" w:fill="auto"/>
          </w:tcPr>
          <w:p w14:paraId="20922C32" w14:textId="77777777" w:rsidR="00B11215" w:rsidRPr="00B11215" w:rsidRDefault="00B11215" w:rsidP="00F92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26BD" w:rsidRPr="00B11215" w14:paraId="5C17B3D7" w14:textId="77777777" w:rsidTr="00F926BD">
        <w:tc>
          <w:tcPr>
            <w:tcW w:w="450" w:type="dxa"/>
            <w:vMerge/>
            <w:shd w:val="clear" w:color="auto" w:fill="auto"/>
          </w:tcPr>
          <w:p w14:paraId="444943FF" w14:textId="77777777" w:rsidR="00B11215" w:rsidRPr="00B11215" w:rsidRDefault="00B11215" w:rsidP="00F92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6" w:type="dxa"/>
            <w:shd w:val="clear" w:color="auto" w:fill="auto"/>
          </w:tcPr>
          <w:p w14:paraId="49C26E72" w14:textId="77777777" w:rsidR="00B11215" w:rsidRPr="00B11215" w:rsidRDefault="00B11215" w:rsidP="00F92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15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952" w:type="dxa"/>
            <w:shd w:val="clear" w:color="auto" w:fill="auto"/>
          </w:tcPr>
          <w:p w14:paraId="4313D8F7" w14:textId="77777777" w:rsidR="00B11215" w:rsidRPr="00B11215" w:rsidRDefault="00B11215" w:rsidP="00F92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8" w:type="dxa"/>
            <w:shd w:val="clear" w:color="auto" w:fill="auto"/>
          </w:tcPr>
          <w:p w14:paraId="6B77557E" w14:textId="77777777" w:rsidR="00B11215" w:rsidRPr="00B11215" w:rsidRDefault="00B11215" w:rsidP="00F92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26BD" w:rsidRPr="00B11215" w14:paraId="78671ADD" w14:textId="77777777" w:rsidTr="00F926BD">
        <w:tc>
          <w:tcPr>
            <w:tcW w:w="450" w:type="dxa"/>
            <w:shd w:val="clear" w:color="auto" w:fill="auto"/>
          </w:tcPr>
          <w:p w14:paraId="145B1CB2" w14:textId="77777777" w:rsidR="00B11215" w:rsidRPr="00B11215" w:rsidRDefault="00B11215" w:rsidP="00F92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46" w:type="dxa"/>
            <w:shd w:val="clear" w:color="auto" w:fill="auto"/>
          </w:tcPr>
          <w:p w14:paraId="06688720" w14:textId="77777777" w:rsidR="00B11215" w:rsidRPr="00B11215" w:rsidRDefault="00B11215" w:rsidP="00F92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15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952" w:type="dxa"/>
            <w:shd w:val="clear" w:color="auto" w:fill="auto"/>
          </w:tcPr>
          <w:p w14:paraId="73147B69" w14:textId="77777777" w:rsidR="00B11215" w:rsidRPr="00B11215" w:rsidRDefault="00B11215" w:rsidP="00F92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  <w:shd w:val="clear" w:color="auto" w:fill="auto"/>
          </w:tcPr>
          <w:p w14:paraId="73CF7276" w14:textId="77777777" w:rsidR="00B11215" w:rsidRPr="00B11215" w:rsidRDefault="00B11215" w:rsidP="00F92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6BD" w:rsidRPr="00B11215" w14:paraId="699918DB" w14:textId="77777777" w:rsidTr="00F926BD">
        <w:tc>
          <w:tcPr>
            <w:tcW w:w="450" w:type="dxa"/>
            <w:shd w:val="clear" w:color="auto" w:fill="auto"/>
          </w:tcPr>
          <w:p w14:paraId="267E962F" w14:textId="77777777" w:rsidR="00B11215" w:rsidRPr="00B11215" w:rsidRDefault="00B11215" w:rsidP="00F92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46" w:type="dxa"/>
            <w:shd w:val="clear" w:color="auto" w:fill="auto"/>
          </w:tcPr>
          <w:p w14:paraId="61545354" w14:textId="77777777" w:rsidR="00B11215" w:rsidRPr="00B11215" w:rsidRDefault="00B11215" w:rsidP="00F92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15">
              <w:rPr>
                <w:rFonts w:ascii="Times New Roman" w:hAnsi="Times New Roman"/>
                <w:sz w:val="24"/>
                <w:szCs w:val="24"/>
              </w:rPr>
              <w:t>предприятие непроизводственной сферы:</w:t>
            </w:r>
          </w:p>
          <w:p w14:paraId="7B0D9793" w14:textId="77777777" w:rsidR="00B11215" w:rsidRPr="00B11215" w:rsidRDefault="00B11215" w:rsidP="00F92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15">
              <w:rPr>
                <w:rFonts w:ascii="Times New Roman" w:hAnsi="Times New Roman"/>
                <w:sz w:val="24"/>
                <w:szCs w:val="24"/>
              </w:rPr>
              <w:t>служащие органов местного самоуправления</w:t>
            </w:r>
          </w:p>
        </w:tc>
        <w:tc>
          <w:tcPr>
            <w:tcW w:w="1952" w:type="dxa"/>
            <w:shd w:val="clear" w:color="auto" w:fill="auto"/>
          </w:tcPr>
          <w:p w14:paraId="537CEF57" w14:textId="77777777" w:rsidR="00B11215" w:rsidRPr="00B11215" w:rsidRDefault="00B11215" w:rsidP="00F92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8" w:type="dxa"/>
            <w:shd w:val="clear" w:color="auto" w:fill="auto"/>
          </w:tcPr>
          <w:p w14:paraId="7AF6D011" w14:textId="77777777" w:rsidR="00B11215" w:rsidRPr="00B11215" w:rsidRDefault="00B11215" w:rsidP="00F92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926BD" w:rsidRPr="00B11215" w14:paraId="311A2E34" w14:textId="77777777" w:rsidTr="00F926BD">
        <w:tc>
          <w:tcPr>
            <w:tcW w:w="450" w:type="dxa"/>
            <w:shd w:val="clear" w:color="auto" w:fill="auto"/>
          </w:tcPr>
          <w:p w14:paraId="315B6CFD" w14:textId="77777777" w:rsidR="00B11215" w:rsidRPr="00B11215" w:rsidRDefault="00B11215" w:rsidP="00F92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46" w:type="dxa"/>
            <w:shd w:val="clear" w:color="auto" w:fill="auto"/>
          </w:tcPr>
          <w:p w14:paraId="1B71012D" w14:textId="77777777" w:rsidR="00B11215" w:rsidRPr="00B11215" w:rsidRDefault="00B11215" w:rsidP="00F92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15">
              <w:rPr>
                <w:rFonts w:ascii="Times New Roman" w:hAnsi="Times New Roman"/>
                <w:sz w:val="24"/>
                <w:szCs w:val="24"/>
              </w:rPr>
              <w:t>Общественная деятельность (молодежная политика, волонтерство)</w:t>
            </w:r>
          </w:p>
        </w:tc>
        <w:tc>
          <w:tcPr>
            <w:tcW w:w="1952" w:type="dxa"/>
            <w:shd w:val="clear" w:color="auto" w:fill="auto"/>
          </w:tcPr>
          <w:p w14:paraId="5946D7F7" w14:textId="77777777" w:rsidR="00B11215" w:rsidRPr="00B11215" w:rsidRDefault="00B11215" w:rsidP="00F92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  <w:shd w:val="clear" w:color="auto" w:fill="auto"/>
          </w:tcPr>
          <w:p w14:paraId="0DD7F68D" w14:textId="77777777" w:rsidR="00B11215" w:rsidRPr="00B11215" w:rsidRDefault="00B11215" w:rsidP="00F92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26BD" w:rsidRPr="00B11215" w14:paraId="008AAA56" w14:textId="77777777" w:rsidTr="00F926BD">
        <w:tc>
          <w:tcPr>
            <w:tcW w:w="450" w:type="dxa"/>
            <w:shd w:val="clear" w:color="auto" w:fill="auto"/>
          </w:tcPr>
          <w:p w14:paraId="546B5675" w14:textId="77777777" w:rsidR="00B11215" w:rsidRPr="00B11215" w:rsidRDefault="00B11215" w:rsidP="00F92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6" w:type="dxa"/>
            <w:shd w:val="clear" w:color="auto" w:fill="auto"/>
          </w:tcPr>
          <w:p w14:paraId="34E0B0FA" w14:textId="77777777" w:rsidR="00B11215" w:rsidRPr="00B11215" w:rsidRDefault="00B11215" w:rsidP="00F92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1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52" w:type="dxa"/>
            <w:shd w:val="clear" w:color="auto" w:fill="auto"/>
          </w:tcPr>
          <w:p w14:paraId="2AF244EF" w14:textId="77777777" w:rsidR="00B11215" w:rsidRPr="00B11215" w:rsidRDefault="00B11215" w:rsidP="00F92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1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68" w:type="dxa"/>
            <w:shd w:val="clear" w:color="auto" w:fill="auto"/>
          </w:tcPr>
          <w:p w14:paraId="2B4B3DB2" w14:textId="77777777" w:rsidR="00B11215" w:rsidRPr="00B11215" w:rsidRDefault="00B11215" w:rsidP="00F92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2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14:paraId="511BBF26" w14:textId="021218EC" w:rsidR="00B11215" w:rsidRDefault="00B11215" w:rsidP="00CC6573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».</w:t>
      </w:r>
    </w:p>
    <w:p w14:paraId="54E4FC1F" w14:textId="0862C09A" w:rsidR="00B43FB8" w:rsidRDefault="00B11215" w:rsidP="00CC6573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43FB8">
        <w:rPr>
          <w:rFonts w:ascii="Times New Roman" w:hAnsi="Times New Roman"/>
          <w:b/>
          <w:sz w:val="24"/>
          <w:szCs w:val="24"/>
        </w:rPr>
        <w:t>Фадеева И.В</w:t>
      </w:r>
      <w:r>
        <w:rPr>
          <w:rFonts w:ascii="Times New Roman" w:hAnsi="Times New Roman"/>
          <w:bCs/>
          <w:sz w:val="24"/>
          <w:szCs w:val="24"/>
        </w:rPr>
        <w:t>.: «Возражений не поступило</w:t>
      </w:r>
      <w:r w:rsidR="00B43FB8">
        <w:rPr>
          <w:rFonts w:ascii="Times New Roman" w:hAnsi="Times New Roman"/>
          <w:bCs/>
          <w:sz w:val="24"/>
          <w:szCs w:val="24"/>
        </w:rPr>
        <w:t>, данное предложение по распределению мест выносится на согласование с Главой Лебяжьевского муниципального округа. Все вопросы согласно повестки рассмотрены».</w:t>
      </w:r>
    </w:p>
    <w:p w14:paraId="6E55CAA6" w14:textId="69F15668" w:rsidR="00CC6573" w:rsidRDefault="00CC6573" w:rsidP="00CC657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14:paraId="2B333229" w14:textId="5567A027" w:rsidR="003E035F" w:rsidRDefault="003E035F" w:rsidP="00F8561B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Информацию докладчиков принять к сведению</w:t>
      </w:r>
    </w:p>
    <w:p w14:paraId="6C4C27AE" w14:textId="4851B616" w:rsidR="00CC6573" w:rsidRPr="00F8561B" w:rsidRDefault="003E035F" w:rsidP="00F8561B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A6E9D">
        <w:rPr>
          <w:rFonts w:ascii="Times New Roman" w:hAnsi="Times New Roman"/>
          <w:b/>
          <w:sz w:val="24"/>
          <w:szCs w:val="24"/>
        </w:rPr>
        <w:t>Секретарю комиссии</w:t>
      </w:r>
      <w:r w:rsidR="00CC6573" w:rsidRPr="00F8561B">
        <w:rPr>
          <w:rFonts w:ascii="Times New Roman" w:hAnsi="Times New Roman"/>
          <w:b/>
          <w:sz w:val="24"/>
          <w:szCs w:val="24"/>
        </w:rPr>
        <w:t xml:space="preserve">: </w:t>
      </w:r>
    </w:p>
    <w:p w14:paraId="480FB15C" w14:textId="3878F1CC" w:rsidR="00B43FB8" w:rsidRDefault="003E035F" w:rsidP="00F8561B">
      <w:pPr>
        <w:spacing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CC6573" w:rsidRPr="00F856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CC6573" w:rsidRPr="00F856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A6E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Подготовить проект Положения о </w:t>
      </w:r>
      <w:r w:rsidR="00B43F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Доске почета Лебяжьевского муниципального округа на заседание Думы Лебяжьевского муниципального округа.</w:t>
      </w:r>
    </w:p>
    <w:p w14:paraId="1D578A09" w14:textId="29F6FBC5" w:rsidR="00CC6573" w:rsidRDefault="00CC6573" w:rsidP="00F8561B">
      <w:pPr>
        <w:spacing w:line="240" w:lineRule="auto"/>
        <w:ind w:left="825"/>
        <w:jc w:val="both"/>
        <w:outlineLvl w:val="0"/>
        <w:rPr>
          <w:rFonts w:ascii="Times New Roman" w:hAnsi="Times New Roman"/>
          <w:sz w:val="24"/>
          <w:szCs w:val="24"/>
        </w:rPr>
      </w:pPr>
      <w:r w:rsidRPr="00F8561B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0D16D8">
        <w:rPr>
          <w:rFonts w:ascii="Times New Roman" w:hAnsi="Times New Roman"/>
          <w:sz w:val="24"/>
          <w:szCs w:val="24"/>
        </w:rPr>
        <w:t xml:space="preserve">  </w:t>
      </w:r>
      <w:r w:rsidRPr="00F8561B">
        <w:rPr>
          <w:rFonts w:ascii="Times New Roman" w:hAnsi="Times New Roman"/>
          <w:sz w:val="24"/>
          <w:szCs w:val="24"/>
        </w:rPr>
        <w:t xml:space="preserve">   Срок: </w:t>
      </w:r>
      <w:r w:rsidR="00664273">
        <w:rPr>
          <w:rFonts w:ascii="Times New Roman" w:hAnsi="Times New Roman"/>
          <w:sz w:val="24"/>
          <w:szCs w:val="24"/>
        </w:rPr>
        <w:t>до 1</w:t>
      </w:r>
      <w:r w:rsidR="00B43FB8">
        <w:rPr>
          <w:rFonts w:ascii="Times New Roman" w:hAnsi="Times New Roman"/>
          <w:sz w:val="24"/>
          <w:szCs w:val="24"/>
        </w:rPr>
        <w:t>5</w:t>
      </w:r>
      <w:r w:rsidR="00664273">
        <w:rPr>
          <w:rFonts w:ascii="Times New Roman" w:hAnsi="Times New Roman"/>
          <w:sz w:val="24"/>
          <w:szCs w:val="24"/>
        </w:rPr>
        <w:t>.0</w:t>
      </w:r>
      <w:r w:rsidR="00B43FB8">
        <w:rPr>
          <w:rFonts w:ascii="Times New Roman" w:hAnsi="Times New Roman"/>
          <w:sz w:val="24"/>
          <w:szCs w:val="24"/>
        </w:rPr>
        <w:t>3</w:t>
      </w:r>
      <w:r w:rsidR="00664273">
        <w:rPr>
          <w:rFonts w:ascii="Times New Roman" w:hAnsi="Times New Roman"/>
          <w:sz w:val="24"/>
          <w:szCs w:val="24"/>
        </w:rPr>
        <w:t>.2022г</w:t>
      </w:r>
      <w:r w:rsidR="00035E68">
        <w:rPr>
          <w:rFonts w:ascii="Times New Roman" w:hAnsi="Times New Roman"/>
          <w:sz w:val="24"/>
          <w:szCs w:val="24"/>
        </w:rPr>
        <w:t>ода</w:t>
      </w:r>
      <w:r w:rsidR="00664273">
        <w:rPr>
          <w:rFonts w:ascii="Times New Roman" w:hAnsi="Times New Roman"/>
          <w:sz w:val="24"/>
          <w:szCs w:val="24"/>
        </w:rPr>
        <w:t>.</w:t>
      </w:r>
    </w:p>
    <w:p w14:paraId="4AB56865" w14:textId="5C8A7EAE" w:rsidR="00035E68" w:rsidRDefault="003E035F" w:rsidP="00664273">
      <w:pPr>
        <w:spacing w:line="240" w:lineRule="auto"/>
        <w:ind w:left="5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64273">
        <w:rPr>
          <w:rFonts w:ascii="Times New Roman" w:hAnsi="Times New Roman"/>
          <w:sz w:val="24"/>
          <w:szCs w:val="24"/>
        </w:rPr>
        <w:t xml:space="preserve">2. </w:t>
      </w:r>
      <w:r w:rsidR="00035E68">
        <w:rPr>
          <w:rFonts w:ascii="Times New Roman" w:hAnsi="Times New Roman"/>
          <w:sz w:val="24"/>
          <w:szCs w:val="24"/>
        </w:rPr>
        <w:t xml:space="preserve"> Обеспечить сбор документов для награждения граждан и занесения на районную Доску почета по итогам решения комиссии с учреждений и предприятий согласно квоте.</w:t>
      </w:r>
    </w:p>
    <w:p w14:paraId="482AB7FF" w14:textId="3E067A75" w:rsidR="00035E68" w:rsidRDefault="00035E68" w:rsidP="00664273">
      <w:pPr>
        <w:spacing w:line="240" w:lineRule="auto"/>
        <w:ind w:left="5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Срок: </w:t>
      </w:r>
      <w:proofErr w:type="gramStart"/>
      <w:r>
        <w:rPr>
          <w:rFonts w:ascii="Times New Roman" w:hAnsi="Times New Roman"/>
          <w:sz w:val="24"/>
          <w:szCs w:val="24"/>
        </w:rPr>
        <w:t>до  20.03.2022</w:t>
      </w:r>
      <w:proofErr w:type="gramEnd"/>
      <w:r>
        <w:rPr>
          <w:rFonts w:ascii="Times New Roman" w:hAnsi="Times New Roman"/>
          <w:sz w:val="24"/>
          <w:szCs w:val="24"/>
        </w:rPr>
        <w:t xml:space="preserve"> года. </w:t>
      </w:r>
    </w:p>
    <w:p w14:paraId="6EBA764E" w14:textId="496E834E" w:rsidR="00664273" w:rsidRDefault="00035E68" w:rsidP="00664273">
      <w:pPr>
        <w:spacing w:line="240" w:lineRule="auto"/>
        <w:ind w:left="5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 </w:t>
      </w:r>
      <w:r w:rsidR="00664273">
        <w:rPr>
          <w:rFonts w:ascii="Times New Roman" w:hAnsi="Times New Roman"/>
          <w:sz w:val="24"/>
          <w:szCs w:val="24"/>
        </w:rPr>
        <w:t>С</w:t>
      </w:r>
      <w:r w:rsidR="005B6705">
        <w:rPr>
          <w:rFonts w:ascii="Times New Roman" w:hAnsi="Times New Roman"/>
          <w:sz w:val="24"/>
          <w:szCs w:val="24"/>
        </w:rPr>
        <w:t xml:space="preserve">делать запросы в </w:t>
      </w:r>
      <w:r w:rsidR="00B43FB8">
        <w:rPr>
          <w:rFonts w:ascii="Times New Roman" w:hAnsi="Times New Roman"/>
          <w:sz w:val="24"/>
          <w:szCs w:val="24"/>
        </w:rPr>
        <w:t xml:space="preserve">организации и </w:t>
      </w:r>
      <w:proofErr w:type="gramStart"/>
      <w:r w:rsidR="00B43FB8">
        <w:rPr>
          <w:rFonts w:ascii="Times New Roman" w:hAnsi="Times New Roman"/>
          <w:sz w:val="24"/>
          <w:szCs w:val="24"/>
        </w:rPr>
        <w:t>учреждения</w:t>
      </w:r>
      <w:proofErr w:type="gramEnd"/>
      <w:r w:rsidR="00B43FB8">
        <w:rPr>
          <w:rFonts w:ascii="Times New Roman" w:hAnsi="Times New Roman"/>
          <w:sz w:val="24"/>
          <w:szCs w:val="24"/>
        </w:rPr>
        <w:t xml:space="preserve"> у которых заканчивается срок действия коллективных договоров</w:t>
      </w:r>
    </w:p>
    <w:p w14:paraId="61614CE6" w14:textId="58F42A02" w:rsidR="005B6705" w:rsidRDefault="005B6705" w:rsidP="00664273">
      <w:pPr>
        <w:spacing w:line="240" w:lineRule="auto"/>
        <w:ind w:left="5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Срок: </w:t>
      </w:r>
      <w:proofErr w:type="gramStart"/>
      <w:r>
        <w:rPr>
          <w:rFonts w:ascii="Times New Roman" w:hAnsi="Times New Roman"/>
          <w:sz w:val="24"/>
          <w:szCs w:val="24"/>
        </w:rPr>
        <w:t xml:space="preserve">до  </w:t>
      </w:r>
      <w:r w:rsidR="003E035F">
        <w:rPr>
          <w:rFonts w:ascii="Times New Roman" w:hAnsi="Times New Roman"/>
          <w:sz w:val="24"/>
          <w:szCs w:val="24"/>
        </w:rPr>
        <w:t>1</w:t>
      </w:r>
      <w:proofErr w:type="gramEnd"/>
      <w:r w:rsidR="003E035F">
        <w:rPr>
          <w:rFonts w:ascii="Times New Roman" w:hAnsi="Times New Roman"/>
          <w:sz w:val="24"/>
          <w:szCs w:val="24"/>
        </w:rPr>
        <w:t xml:space="preserve"> апреля </w:t>
      </w:r>
      <w:r>
        <w:rPr>
          <w:rFonts w:ascii="Times New Roman" w:hAnsi="Times New Roman"/>
          <w:sz w:val="24"/>
          <w:szCs w:val="24"/>
        </w:rPr>
        <w:t xml:space="preserve"> 2022</w:t>
      </w:r>
      <w:r w:rsidR="00035E68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7E13660" w14:textId="47490D26" w:rsidR="003E035F" w:rsidRDefault="003E035F" w:rsidP="00664273">
      <w:pPr>
        <w:spacing w:line="240" w:lineRule="auto"/>
        <w:ind w:left="5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3E035F">
        <w:rPr>
          <w:rFonts w:ascii="Times New Roman" w:hAnsi="Times New Roman"/>
          <w:b/>
          <w:bCs/>
          <w:sz w:val="24"/>
          <w:szCs w:val="24"/>
        </w:rPr>
        <w:t>Начальнику отдела сельского хозяйства:</w:t>
      </w:r>
    </w:p>
    <w:p w14:paraId="26A33526" w14:textId="4B3062D9" w:rsidR="003E035F" w:rsidRPr="003E035F" w:rsidRDefault="003E035F" w:rsidP="00664273">
      <w:pPr>
        <w:spacing w:line="240" w:lineRule="auto"/>
        <w:ind w:left="5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3. 1. </w:t>
      </w:r>
      <w:r w:rsidRPr="003E035F">
        <w:rPr>
          <w:rFonts w:ascii="Times New Roman" w:hAnsi="Times New Roman"/>
          <w:sz w:val="24"/>
          <w:szCs w:val="24"/>
        </w:rPr>
        <w:t>Провести индивидуальную работу с руководителями сельхозпредприятий о необходимости заключения коллективных договоров, особое внимание уделить грантополучателям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4C3790D" w14:textId="03257FF3" w:rsidR="00664273" w:rsidRDefault="003E035F" w:rsidP="00664273">
      <w:pPr>
        <w:spacing w:line="240" w:lineRule="auto"/>
        <w:ind w:left="825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8870B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Срок: до 1 мая 2022 года</w:t>
      </w:r>
      <w:r w:rsidR="00035E68">
        <w:rPr>
          <w:rFonts w:ascii="Times New Roman" w:hAnsi="Times New Roman"/>
          <w:sz w:val="24"/>
          <w:szCs w:val="24"/>
        </w:rPr>
        <w:t>.</w:t>
      </w:r>
    </w:p>
    <w:p w14:paraId="30CD3A1B" w14:textId="1F5194F6" w:rsidR="003E035F" w:rsidRPr="00F8561B" w:rsidRDefault="003E035F" w:rsidP="003E035F">
      <w:pPr>
        <w:spacing w:line="240" w:lineRule="auto"/>
        <w:ind w:left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</w:t>
      </w:r>
      <w:r w:rsidR="008870B7">
        <w:rPr>
          <w:rFonts w:ascii="Times New Roman" w:hAnsi="Times New Roman"/>
          <w:sz w:val="24"/>
          <w:szCs w:val="24"/>
        </w:rPr>
        <w:t>Информацию о проделанной работе доложить на очередном заседании комиссии</w:t>
      </w:r>
    </w:p>
    <w:p w14:paraId="4257394F" w14:textId="50AA366A" w:rsidR="000D16D8" w:rsidRPr="008870B7" w:rsidRDefault="00095FAC" w:rsidP="00FF50F8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="008870B7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</w:t>
      </w:r>
      <w:r w:rsidR="008870B7" w:rsidRPr="008870B7">
        <w:rPr>
          <w:rFonts w:ascii="Times New Roman" w:hAnsi="Times New Roman"/>
          <w:bCs/>
          <w:sz w:val="24"/>
          <w:szCs w:val="24"/>
          <w:lang w:eastAsia="ru-RU"/>
        </w:rPr>
        <w:t>Срок: июнь 2022 год</w:t>
      </w:r>
      <w:r w:rsidR="00035E68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273E74D3" w14:textId="77777777" w:rsidR="000D16D8" w:rsidRDefault="000D16D8" w:rsidP="00FF50F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2214966D" w14:textId="1B576EEF" w:rsidR="008D1736" w:rsidRDefault="00095FAC" w:rsidP="00FF50F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Председательствующий                                                                </w:t>
      </w:r>
      <w:r w:rsidR="00CC6573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="000B274B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proofErr w:type="spellStart"/>
      <w:r w:rsidR="00664273">
        <w:rPr>
          <w:rFonts w:ascii="Times New Roman" w:hAnsi="Times New Roman"/>
          <w:b/>
          <w:sz w:val="24"/>
          <w:szCs w:val="24"/>
          <w:lang w:eastAsia="ru-RU"/>
        </w:rPr>
        <w:t>И.В.Фадеева</w:t>
      </w:r>
      <w:proofErr w:type="spellEnd"/>
    </w:p>
    <w:p w14:paraId="0ADB89ED" w14:textId="77777777" w:rsidR="00095FAC" w:rsidRDefault="00095FAC" w:rsidP="00F8561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Секретарь комиссии                                                                       </w:t>
      </w:r>
      <w:r w:rsidR="000D16D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B274B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="000D16D8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Ю.В.Мандрыченко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sectPr w:rsidR="00095FAC" w:rsidSect="00A223F3">
      <w:pgSz w:w="11906" w:h="16838"/>
      <w:pgMar w:top="540" w:right="851" w:bottom="36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4ECD"/>
    <w:multiLevelType w:val="hybridMultilevel"/>
    <w:tmpl w:val="AB92A6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89F4DAD"/>
    <w:multiLevelType w:val="multilevel"/>
    <w:tmpl w:val="F5A8DA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" w15:restartNumberingAfterBreak="0">
    <w:nsid w:val="1DFD348C"/>
    <w:multiLevelType w:val="hybridMultilevel"/>
    <w:tmpl w:val="601A6174"/>
    <w:lvl w:ilvl="0" w:tplc="7722D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665C8"/>
    <w:multiLevelType w:val="hybridMultilevel"/>
    <w:tmpl w:val="E50A44E8"/>
    <w:lvl w:ilvl="0" w:tplc="9C18B6F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959AE"/>
    <w:multiLevelType w:val="hybridMultilevel"/>
    <w:tmpl w:val="91EC909A"/>
    <w:lvl w:ilvl="0" w:tplc="96EE8C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F4FC1"/>
    <w:multiLevelType w:val="multilevel"/>
    <w:tmpl w:val="DFD4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F464882"/>
    <w:multiLevelType w:val="hybridMultilevel"/>
    <w:tmpl w:val="7D56B08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FFF6287"/>
    <w:multiLevelType w:val="hybridMultilevel"/>
    <w:tmpl w:val="EBD338D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32D0522"/>
    <w:multiLevelType w:val="multilevel"/>
    <w:tmpl w:val="5766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28B1673"/>
    <w:multiLevelType w:val="multilevel"/>
    <w:tmpl w:val="E3BEA8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69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763" w:hanging="1800"/>
      </w:pPr>
      <w:rPr>
        <w:rFonts w:cs="Times New Roman"/>
      </w:rPr>
    </w:lvl>
  </w:abstractNum>
  <w:abstractNum w:abstractNumId="10" w15:restartNumberingAfterBreak="0">
    <w:nsid w:val="466C71F7"/>
    <w:multiLevelType w:val="hybridMultilevel"/>
    <w:tmpl w:val="D38A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55861"/>
    <w:multiLevelType w:val="hybridMultilevel"/>
    <w:tmpl w:val="52A60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846E31"/>
    <w:multiLevelType w:val="multilevel"/>
    <w:tmpl w:val="1FCA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19C1982"/>
    <w:multiLevelType w:val="hybridMultilevel"/>
    <w:tmpl w:val="9282EFC4"/>
    <w:lvl w:ilvl="0" w:tplc="E6828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782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104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2A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E3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6A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1CF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A4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CF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5A02229"/>
    <w:multiLevelType w:val="hybridMultilevel"/>
    <w:tmpl w:val="B0903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BD5E4B"/>
    <w:multiLevelType w:val="hybridMultilevel"/>
    <w:tmpl w:val="F1A86CC2"/>
    <w:lvl w:ilvl="0" w:tplc="E41833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086383E"/>
    <w:multiLevelType w:val="hybridMultilevel"/>
    <w:tmpl w:val="CCD4588E"/>
    <w:lvl w:ilvl="0" w:tplc="91480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C4C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C3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08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43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EC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C65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62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E5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3C01BE5"/>
    <w:multiLevelType w:val="hybridMultilevel"/>
    <w:tmpl w:val="1376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E117D"/>
    <w:multiLevelType w:val="multilevel"/>
    <w:tmpl w:val="1334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4983311"/>
    <w:multiLevelType w:val="hybridMultilevel"/>
    <w:tmpl w:val="F0CA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1545B"/>
    <w:multiLevelType w:val="hybridMultilevel"/>
    <w:tmpl w:val="3DD2132E"/>
    <w:lvl w:ilvl="0" w:tplc="A718B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5"/>
  </w:num>
  <w:num w:numId="6">
    <w:abstractNumId w:val="0"/>
  </w:num>
  <w:num w:numId="7">
    <w:abstractNumId w:val="13"/>
  </w:num>
  <w:num w:numId="8">
    <w:abstractNumId w:val="16"/>
  </w:num>
  <w:num w:numId="9">
    <w:abstractNumId w:val="7"/>
  </w:num>
  <w:num w:numId="10">
    <w:abstractNumId w:val="14"/>
  </w:num>
  <w:num w:numId="11">
    <w:abstractNumId w:val="10"/>
  </w:num>
  <w:num w:numId="12">
    <w:abstractNumId w:val="5"/>
  </w:num>
  <w:num w:numId="13">
    <w:abstractNumId w:val="8"/>
  </w:num>
  <w:num w:numId="14">
    <w:abstractNumId w:val="12"/>
  </w:num>
  <w:num w:numId="15">
    <w:abstractNumId w:val="6"/>
  </w:num>
  <w:num w:numId="16">
    <w:abstractNumId w:val="2"/>
  </w:num>
  <w:num w:numId="17">
    <w:abstractNumId w:val="3"/>
  </w:num>
  <w:num w:numId="18">
    <w:abstractNumId w:val="17"/>
  </w:num>
  <w:num w:numId="19">
    <w:abstractNumId w:val="20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4DB3"/>
    <w:rsid w:val="00006285"/>
    <w:rsid w:val="000152D0"/>
    <w:rsid w:val="00031CD8"/>
    <w:rsid w:val="00035E68"/>
    <w:rsid w:val="000529F6"/>
    <w:rsid w:val="00052AC5"/>
    <w:rsid w:val="00055712"/>
    <w:rsid w:val="00057D09"/>
    <w:rsid w:val="00057EEC"/>
    <w:rsid w:val="00072E09"/>
    <w:rsid w:val="00074309"/>
    <w:rsid w:val="00084E34"/>
    <w:rsid w:val="00085C0A"/>
    <w:rsid w:val="00095FAC"/>
    <w:rsid w:val="000964AD"/>
    <w:rsid w:val="00096B0E"/>
    <w:rsid w:val="000A3005"/>
    <w:rsid w:val="000B0077"/>
    <w:rsid w:val="000B274B"/>
    <w:rsid w:val="000B485B"/>
    <w:rsid w:val="000B56A7"/>
    <w:rsid w:val="000C3369"/>
    <w:rsid w:val="000C4209"/>
    <w:rsid w:val="000C618E"/>
    <w:rsid w:val="000D16D8"/>
    <w:rsid w:val="000D2369"/>
    <w:rsid w:val="000D29B8"/>
    <w:rsid w:val="000D643F"/>
    <w:rsid w:val="000E594F"/>
    <w:rsid w:val="000E7F41"/>
    <w:rsid w:val="000F451A"/>
    <w:rsid w:val="000F5FFA"/>
    <w:rsid w:val="001000A4"/>
    <w:rsid w:val="00100392"/>
    <w:rsid w:val="001222A1"/>
    <w:rsid w:val="001328EA"/>
    <w:rsid w:val="00132A3B"/>
    <w:rsid w:val="001422D3"/>
    <w:rsid w:val="00142CC3"/>
    <w:rsid w:val="0014342F"/>
    <w:rsid w:val="00143C25"/>
    <w:rsid w:val="00150B11"/>
    <w:rsid w:val="001549C7"/>
    <w:rsid w:val="00165090"/>
    <w:rsid w:val="001873D3"/>
    <w:rsid w:val="001911A4"/>
    <w:rsid w:val="001B4E49"/>
    <w:rsid w:val="001B5D7C"/>
    <w:rsid w:val="001C18F4"/>
    <w:rsid w:val="001C641E"/>
    <w:rsid w:val="001D7DBC"/>
    <w:rsid w:val="001E2103"/>
    <w:rsid w:val="001E7CEA"/>
    <w:rsid w:val="001F03A8"/>
    <w:rsid w:val="002115BE"/>
    <w:rsid w:val="00217C41"/>
    <w:rsid w:val="00223EF3"/>
    <w:rsid w:val="00225F90"/>
    <w:rsid w:val="00234ED8"/>
    <w:rsid w:val="00236390"/>
    <w:rsid w:val="00264163"/>
    <w:rsid w:val="00281C1A"/>
    <w:rsid w:val="002B792E"/>
    <w:rsid w:val="002C1A06"/>
    <w:rsid w:val="002D195B"/>
    <w:rsid w:val="002E0DDB"/>
    <w:rsid w:val="002E3441"/>
    <w:rsid w:val="002E4F78"/>
    <w:rsid w:val="00341020"/>
    <w:rsid w:val="00345383"/>
    <w:rsid w:val="0035161E"/>
    <w:rsid w:val="00354997"/>
    <w:rsid w:val="00372B8C"/>
    <w:rsid w:val="00374BBE"/>
    <w:rsid w:val="00377D35"/>
    <w:rsid w:val="00380B27"/>
    <w:rsid w:val="00395699"/>
    <w:rsid w:val="003A3303"/>
    <w:rsid w:val="003B7AD2"/>
    <w:rsid w:val="003C20B1"/>
    <w:rsid w:val="003C3A6A"/>
    <w:rsid w:val="003D12F4"/>
    <w:rsid w:val="003D2035"/>
    <w:rsid w:val="003E035F"/>
    <w:rsid w:val="003E15B7"/>
    <w:rsid w:val="003F15F1"/>
    <w:rsid w:val="003F32BD"/>
    <w:rsid w:val="003F36A5"/>
    <w:rsid w:val="00416AFE"/>
    <w:rsid w:val="004223A5"/>
    <w:rsid w:val="00423499"/>
    <w:rsid w:val="00431C3B"/>
    <w:rsid w:val="00434ABA"/>
    <w:rsid w:val="00461356"/>
    <w:rsid w:val="00473944"/>
    <w:rsid w:val="00476122"/>
    <w:rsid w:val="00480056"/>
    <w:rsid w:val="00485608"/>
    <w:rsid w:val="00493C49"/>
    <w:rsid w:val="004954FB"/>
    <w:rsid w:val="00495AD0"/>
    <w:rsid w:val="004A01C1"/>
    <w:rsid w:val="004B2291"/>
    <w:rsid w:val="004B25CB"/>
    <w:rsid w:val="004C20B5"/>
    <w:rsid w:val="004D7CBC"/>
    <w:rsid w:val="004F32E4"/>
    <w:rsid w:val="004F3DDB"/>
    <w:rsid w:val="00503B6F"/>
    <w:rsid w:val="005040EE"/>
    <w:rsid w:val="00511D24"/>
    <w:rsid w:val="00520DBE"/>
    <w:rsid w:val="005302FE"/>
    <w:rsid w:val="00535558"/>
    <w:rsid w:val="005404F8"/>
    <w:rsid w:val="005415C1"/>
    <w:rsid w:val="005438D4"/>
    <w:rsid w:val="005604A0"/>
    <w:rsid w:val="0056533B"/>
    <w:rsid w:val="00566E28"/>
    <w:rsid w:val="00567867"/>
    <w:rsid w:val="005700BE"/>
    <w:rsid w:val="00575391"/>
    <w:rsid w:val="005927BF"/>
    <w:rsid w:val="00595DFF"/>
    <w:rsid w:val="005970A1"/>
    <w:rsid w:val="005A64F5"/>
    <w:rsid w:val="005B6705"/>
    <w:rsid w:val="005D3B07"/>
    <w:rsid w:val="005E0C29"/>
    <w:rsid w:val="005E4D85"/>
    <w:rsid w:val="005F1866"/>
    <w:rsid w:val="005F706E"/>
    <w:rsid w:val="005F70C9"/>
    <w:rsid w:val="00604808"/>
    <w:rsid w:val="00633DDF"/>
    <w:rsid w:val="00637720"/>
    <w:rsid w:val="00642FAF"/>
    <w:rsid w:val="00643091"/>
    <w:rsid w:val="00643F37"/>
    <w:rsid w:val="00652C6E"/>
    <w:rsid w:val="006568A0"/>
    <w:rsid w:val="0066410B"/>
    <w:rsid w:val="00664273"/>
    <w:rsid w:val="0068112D"/>
    <w:rsid w:val="0068241F"/>
    <w:rsid w:val="00685BAC"/>
    <w:rsid w:val="00686E66"/>
    <w:rsid w:val="00694FA5"/>
    <w:rsid w:val="006A69BA"/>
    <w:rsid w:val="006C022A"/>
    <w:rsid w:val="006D0078"/>
    <w:rsid w:val="006E6E99"/>
    <w:rsid w:val="006F233A"/>
    <w:rsid w:val="00701FD0"/>
    <w:rsid w:val="0070234E"/>
    <w:rsid w:val="00704B16"/>
    <w:rsid w:val="007059EA"/>
    <w:rsid w:val="00712020"/>
    <w:rsid w:val="00712A60"/>
    <w:rsid w:val="00744B35"/>
    <w:rsid w:val="007456AD"/>
    <w:rsid w:val="00746269"/>
    <w:rsid w:val="00752065"/>
    <w:rsid w:val="0075244A"/>
    <w:rsid w:val="007623D5"/>
    <w:rsid w:val="00765651"/>
    <w:rsid w:val="0077201D"/>
    <w:rsid w:val="00773B08"/>
    <w:rsid w:val="007751C3"/>
    <w:rsid w:val="00782B01"/>
    <w:rsid w:val="007948AF"/>
    <w:rsid w:val="007A5635"/>
    <w:rsid w:val="007B0445"/>
    <w:rsid w:val="007B6375"/>
    <w:rsid w:val="007C2C5A"/>
    <w:rsid w:val="007C3832"/>
    <w:rsid w:val="007C79F6"/>
    <w:rsid w:val="007D0EA5"/>
    <w:rsid w:val="007D1295"/>
    <w:rsid w:val="007D13C8"/>
    <w:rsid w:val="007D6F47"/>
    <w:rsid w:val="008114AC"/>
    <w:rsid w:val="008158FA"/>
    <w:rsid w:val="008222C7"/>
    <w:rsid w:val="00833011"/>
    <w:rsid w:val="008356AE"/>
    <w:rsid w:val="00843CC0"/>
    <w:rsid w:val="0084787D"/>
    <w:rsid w:val="008522B1"/>
    <w:rsid w:val="008548FC"/>
    <w:rsid w:val="00870337"/>
    <w:rsid w:val="008870B7"/>
    <w:rsid w:val="008A302D"/>
    <w:rsid w:val="008A4065"/>
    <w:rsid w:val="008C3BB2"/>
    <w:rsid w:val="008D1042"/>
    <w:rsid w:val="008D1736"/>
    <w:rsid w:val="008D598D"/>
    <w:rsid w:val="008E09BB"/>
    <w:rsid w:val="00912157"/>
    <w:rsid w:val="00913D6A"/>
    <w:rsid w:val="00915BD1"/>
    <w:rsid w:val="0092018C"/>
    <w:rsid w:val="00921B68"/>
    <w:rsid w:val="00942F1F"/>
    <w:rsid w:val="009478DD"/>
    <w:rsid w:val="00965444"/>
    <w:rsid w:val="0096649D"/>
    <w:rsid w:val="00967333"/>
    <w:rsid w:val="009678AC"/>
    <w:rsid w:val="00967C55"/>
    <w:rsid w:val="00967FA9"/>
    <w:rsid w:val="00981F3C"/>
    <w:rsid w:val="00984FEB"/>
    <w:rsid w:val="0099267B"/>
    <w:rsid w:val="00996AFA"/>
    <w:rsid w:val="009A4148"/>
    <w:rsid w:val="009A4422"/>
    <w:rsid w:val="009A722F"/>
    <w:rsid w:val="009B2867"/>
    <w:rsid w:val="009B571E"/>
    <w:rsid w:val="009C1F96"/>
    <w:rsid w:val="009C6B75"/>
    <w:rsid w:val="009D73D0"/>
    <w:rsid w:val="009E6196"/>
    <w:rsid w:val="009E656F"/>
    <w:rsid w:val="00A0334C"/>
    <w:rsid w:val="00A1162F"/>
    <w:rsid w:val="00A11E09"/>
    <w:rsid w:val="00A17670"/>
    <w:rsid w:val="00A2101C"/>
    <w:rsid w:val="00A223F3"/>
    <w:rsid w:val="00A24C9A"/>
    <w:rsid w:val="00A27DB5"/>
    <w:rsid w:val="00A31BEB"/>
    <w:rsid w:val="00A374E0"/>
    <w:rsid w:val="00A61917"/>
    <w:rsid w:val="00A64650"/>
    <w:rsid w:val="00A6470A"/>
    <w:rsid w:val="00A738FB"/>
    <w:rsid w:val="00A74E88"/>
    <w:rsid w:val="00A766F4"/>
    <w:rsid w:val="00A836C3"/>
    <w:rsid w:val="00A94BC2"/>
    <w:rsid w:val="00AA7FA9"/>
    <w:rsid w:val="00AB1123"/>
    <w:rsid w:val="00AB1DF8"/>
    <w:rsid w:val="00AC4A09"/>
    <w:rsid w:val="00AC600D"/>
    <w:rsid w:val="00AD0FD5"/>
    <w:rsid w:val="00AD3D52"/>
    <w:rsid w:val="00AD5593"/>
    <w:rsid w:val="00AE1E69"/>
    <w:rsid w:val="00AF157A"/>
    <w:rsid w:val="00AF2E35"/>
    <w:rsid w:val="00AF493D"/>
    <w:rsid w:val="00B04A6B"/>
    <w:rsid w:val="00B04F69"/>
    <w:rsid w:val="00B11215"/>
    <w:rsid w:val="00B148AE"/>
    <w:rsid w:val="00B22813"/>
    <w:rsid w:val="00B22B49"/>
    <w:rsid w:val="00B23B7E"/>
    <w:rsid w:val="00B26EDE"/>
    <w:rsid w:val="00B346ED"/>
    <w:rsid w:val="00B37CD7"/>
    <w:rsid w:val="00B41089"/>
    <w:rsid w:val="00B43FB8"/>
    <w:rsid w:val="00B470DD"/>
    <w:rsid w:val="00B479F3"/>
    <w:rsid w:val="00B62F9C"/>
    <w:rsid w:val="00B71995"/>
    <w:rsid w:val="00B72E15"/>
    <w:rsid w:val="00B75BEE"/>
    <w:rsid w:val="00B764E3"/>
    <w:rsid w:val="00B84F69"/>
    <w:rsid w:val="00B87D0F"/>
    <w:rsid w:val="00B90CEB"/>
    <w:rsid w:val="00B92CC1"/>
    <w:rsid w:val="00B97990"/>
    <w:rsid w:val="00B97E82"/>
    <w:rsid w:val="00BA3996"/>
    <w:rsid w:val="00BA7E64"/>
    <w:rsid w:val="00BB515D"/>
    <w:rsid w:val="00BD2714"/>
    <w:rsid w:val="00BE183C"/>
    <w:rsid w:val="00BE2473"/>
    <w:rsid w:val="00BE707F"/>
    <w:rsid w:val="00BF3671"/>
    <w:rsid w:val="00C0148A"/>
    <w:rsid w:val="00C17170"/>
    <w:rsid w:val="00C42E13"/>
    <w:rsid w:val="00C43877"/>
    <w:rsid w:val="00C664DE"/>
    <w:rsid w:val="00C702A9"/>
    <w:rsid w:val="00C8049B"/>
    <w:rsid w:val="00C82A42"/>
    <w:rsid w:val="00C906CC"/>
    <w:rsid w:val="00C93480"/>
    <w:rsid w:val="00CA32A3"/>
    <w:rsid w:val="00CA5DEA"/>
    <w:rsid w:val="00CC290D"/>
    <w:rsid w:val="00CC4EDD"/>
    <w:rsid w:val="00CC6573"/>
    <w:rsid w:val="00CC6603"/>
    <w:rsid w:val="00CD43D2"/>
    <w:rsid w:val="00CD65F8"/>
    <w:rsid w:val="00CE02E9"/>
    <w:rsid w:val="00CE2AA2"/>
    <w:rsid w:val="00CE356B"/>
    <w:rsid w:val="00CE7E41"/>
    <w:rsid w:val="00CF4236"/>
    <w:rsid w:val="00CF4A91"/>
    <w:rsid w:val="00CF68C4"/>
    <w:rsid w:val="00D001AD"/>
    <w:rsid w:val="00D06163"/>
    <w:rsid w:val="00D33D31"/>
    <w:rsid w:val="00D452A0"/>
    <w:rsid w:val="00D50645"/>
    <w:rsid w:val="00D53BC5"/>
    <w:rsid w:val="00D63221"/>
    <w:rsid w:val="00D65DDD"/>
    <w:rsid w:val="00D72203"/>
    <w:rsid w:val="00D82E59"/>
    <w:rsid w:val="00D969F9"/>
    <w:rsid w:val="00DA6E9D"/>
    <w:rsid w:val="00DA77C2"/>
    <w:rsid w:val="00DB18C9"/>
    <w:rsid w:val="00DB315C"/>
    <w:rsid w:val="00DC186D"/>
    <w:rsid w:val="00DC2809"/>
    <w:rsid w:val="00DC66D7"/>
    <w:rsid w:val="00DD3781"/>
    <w:rsid w:val="00DE2820"/>
    <w:rsid w:val="00DE7183"/>
    <w:rsid w:val="00DF0FCA"/>
    <w:rsid w:val="00DF1C1B"/>
    <w:rsid w:val="00E077C5"/>
    <w:rsid w:val="00E079AD"/>
    <w:rsid w:val="00E109DE"/>
    <w:rsid w:val="00E2280A"/>
    <w:rsid w:val="00E328CF"/>
    <w:rsid w:val="00E3406F"/>
    <w:rsid w:val="00E345E2"/>
    <w:rsid w:val="00E35BAD"/>
    <w:rsid w:val="00E36FB6"/>
    <w:rsid w:val="00E50E07"/>
    <w:rsid w:val="00E51EEC"/>
    <w:rsid w:val="00E56166"/>
    <w:rsid w:val="00E60B18"/>
    <w:rsid w:val="00E70DCE"/>
    <w:rsid w:val="00E73473"/>
    <w:rsid w:val="00E769A3"/>
    <w:rsid w:val="00E82290"/>
    <w:rsid w:val="00E82FB0"/>
    <w:rsid w:val="00E8475E"/>
    <w:rsid w:val="00E97153"/>
    <w:rsid w:val="00EA0C16"/>
    <w:rsid w:val="00EA132E"/>
    <w:rsid w:val="00EA709A"/>
    <w:rsid w:val="00EA78DB"/>
    <w:rsid w:val="00EB22B2"/>
    <w:rsid w:val="00EB2332"/>
    <w:rsid w:val="00EC0CBF"/>
    <w:rsid w:val="00EC0E97"/>
    <w:rsid w:val="00EC4D9D"/>
    <w:rsid w:val="00EC56BD"/>
    <w:rsid w:val="00F03101"/>
    <w:rsid w:val="00F12B40"/>
    <w:rsid w:val="00F3256E"/>
    <w:rsid w:val="00F4548D"/>
    <w:rsid w:val="00F52797"/>
    <w:rsid w:val="00F64BFB"/>
    <w:rsid w:val="00F65B1D"/>
    <w:rsid w:val="00F72998"/>
    <w:rsid w:val="00F81D85"/>
    <w:rsid w:val="00F8561B"/>
    <w:rsid w:val="00F926BD"/>
    <w:rsid w:val="00FA0B05"/>
    <w:rsid w:val="00FA2E16"/>
    <w:rsid w:val="00FB2319"/>
    <w:rsid w:val="00FB4916"/>
    <w:rsid w:val="00FB4DB3"/>
    <w:rsid w:val="00FC3320"/>
    <w:rsid w:val="00FD0643"/>
    <w:rsid w:val="00FD16C7"/>
    <w:rsid w:val="00FE33B5"/>
    <w:rsid w:val="00FF184C"/>
    <w:rsid w:val="00FF50F8"/>
    <w:rsid w:val="00FF6AFD"/>
    <w:rsid w:val="00FF75EB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B59A2"/>
  <w15:docId w15:val="{F0B24431-EC67-4FD2-8977-0088F322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D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DB3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0152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8E09BB"/>
    <w:rPr>
      <w:rFonts w:ascii="Times New Roman" w:hAnsi="Times New Roman" w:cs="Times New Roman"/>
      <w:sz w:val="2"/>
      <w:lang w:eastAsia="en-US"/>
    </w:rPr>
  </w:style>
  <w:style w:type="table" w:styleId="a6">
    <w:name w:val="Table Grid"/>
    <w:basedOn w:val="a1"/>
    <w:uiPriority w:val="99"/>
    <w:locked/>
    <w:rsid w:val="00643F37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BA7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A7E64"/>
    <w:rPr>
      <w:rFonts w:cs="Times New Roman"/>
    </w:rPr>
  </w:style>
  <w:style w:type="character" w:customStyle="1" w:styleId="s10">
    <w:name w:val="s_10"/>
    <w:uiPriority w:val="99"/>
    <w:rsid w:val="00BA7E64"/>
    <w:rPr>
      <w:rFonts w:cs="Times New Roman"/>
    </w:rPr>
  </w:style>
  <w:style w:type="paragraph" w:customStyle="1" w:styleId="Default">
    <w:name w:val="Default"/>
    <w:uiPriority w:val="99"/>
    <w:rsid w:val="00B979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Основной текст_"/>
    <w:link w:val="1"/>
    <w:uiPriority w:val="99"/>
    <w:locked/>
    <w:rsid w:val="00CF4A91"/>
    <w:rPr>
      <w:rFonts w:ascii="Arial Unicode MS" w:eastAsia="Arial Unicode MS" w:hAnsi="Arial Unicode MS" w:cs="Times New Roman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8"/>
    <w:uiPriority w:val="99"/>
    <w:rsid w:val="00CF4A91"/>
    <w:pPr>
      <w:widowControl w:val="0"/>
      <w:shd w:val="clear" w:color="auto" w:fill="FFFFFF"/>
      <w:spacing w:after="60" w:line="277" w:lineRule="exact"/>
      <w:jc w:val="both"/>
    </w:pPr>
    <w:rPr>
      <w:rFonts w:ascii="Arial Unicode MS" w:eastAsia="Arial Unicode MS" w:hAnsi="Arial Unicode MS"/>
      <w:noProof/>
      <w:sz w:val="20"/>
      <w:szCs w:val="20"/>
      <w:shd w:val="clear" w:color="auto" w:fill="FFFFFF"/>
      <w:lang w:eastAsia="ru-RU"/>
    </w:rPr>
  </w:style>
  <w:style w:type="character" w:customStyle="1" w:styleId="a9">
    <w:name w:val="Без интервала Знак"/>
    <w:link w:val="10"/>
    <w:uiPriority w:val="99"/>
    <w:locked/>
    <w:rsid w:val="009E656F"/>
    <w:rPr>
      <w:rFonts w:ascii="Times New Roman" w:hAnsi="Times New Roman"/>
      <w:sz w:val="24"/>
      <w:szCs w:val="24"/>
      <w:lang w:val="ru-RU" w:eastAsia="en-US" w:bidi="ar-SA"/>
    </w:rPr>
  </w:style>
  <w:style w:type="paragraph" w:customStyle="1" w:styleId="10">
    <w:name w:val="Без интервала1"/>
    <w:link w:val="a9"/>
    <w:uiPriority w:val="99"/>
    <w:rsid w:val="009E656F"/>
    <w:rPr>
      <w:rFonts w:ascii="Times New Roman" w:hAnsi="Times New Roman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9E656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CC6603"/>
    <w:rPr>
      <w:rFonts w:cs="Times New Roman"/>
    </w:rPr>
  </w:style>
  <w:style w:type="paragraph" w:customStyle="1" w:styleId="p3">
    <w:name w:val="p3"/>
    <w:basedOn w:val="a"/>
    <w:uiPriority w:val="99"/>
    <w:rsid w:val="00CC66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uiPriority w:val="99"/>
    <w:rsid w:val="00CC6603"/>
    <w:rPr>
      <w:rFonts w:cs="Times New Roman"/>
    </w:rPr>
  </w:style>
  <w:style w:type="character" w:customStyle="1" w:styleId="s5">
    <w:name w:val="s5"/>
    <w:uiPriority w:val="99"/>
    <w:rsid w:val="00CC6603"/>
    <w:rPr>
      <w:rFonts w:cs="Times New Roman"/>
    </w:rPr>
  </w:style>
  <w:style w:type="character" w:customStyle="1" w:styleId="s6">
    <w:name w:val="s6"/>
    <w:uiPriority w:val="99"/>
    <w:rsid w:val="00CC6603"/>
    <w:rPr>
      <w:rFonts w:cs="Times New Roman"/>
    </w:rPr>
  </w:style>
  <w:style w:type="paragraph" w:styleId="aa">
    <w:name w:val="Body Text"/>
    <w:basedOn w:val="a"/>
    <w:link w:val="ab"/>
    <w:uiPriority w:val="99"/>
    <w:rsid w:val="003E15B7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0529F6"/>
    <w:rPr>
      <w:rFonts w:cs="Times New Roman"/>
      <w:lang w:eastAsia="en-US"/>
    </w:rPr>
  </w:style>
  <w:style w:type="character" w:styleId="ac">
    <w:name w:val="Strong"/>
    <w:uiPriority w:val="22"/>
    <w:qFormat/>
    <w:locked/>
    <w:rsid w:val="00CC6573"/>
    <w:rPr>
      <w:b/>
      <w:bCs/>
    </w:rPr>
  </w:style>
  <w:style w:type="table" w:customStyle="1" w:styleId="12">
    <w:name w:val="Сетка таблицы1"/>
    <w:basedOn w:val="a1"/>
    <w:next w:val="a6"/>
    <w:uiPriority w:val="39"/>
    <w:rsid w:val="00B112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62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62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62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4542</TotalTime>
  <Pages>7</Pages>
  <Words>3125</Words>
  <Characters>17814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Адм_зам</dc:creator>
  <cp:keywords/>
  <dc:description/>
  <cp:lastModifiedBy>Julia</cp:lastModifiedBy>
  <cp:revision>59</cp:revision>
  <cp:lastPrinted>2022-03-24T06:00:00Z</cp:lastPrinted>
  <dcterms:created xsi:type="dcterms:W3CDTF">2015-05-20T10:51:00Z</dcterms:created>
  <dcterms:modified xsi:type="dcterms:W3CDTF">2022-03-24T09:11:00Z</dcterms:modified>
</cp:coreProperties>
</file>