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3C4E28">
        <w:rPr>
          <w:b/>
          <w:sz w:val="28"/>
          <w:szCs w:val="28"/>
        </w:rPr>
        <w:t>1</w:t>
      </w:r>
      <w:r w:rsidR="00AA7532">
        <w:rPr>
          <w:b/>
          <w:sz w:val="28"/>
          <w:szCs w:val="28"/>
        </w:rPr>
        <w:t>7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C4E28">
        <w:t>1</w:t>
      </w:r>
      <w:r w:rsidR="00AA7532">
        <w:t>7</w:t>
      </w:r>
      <w:r w:rsidRPr="009D30D4">
        <w:t>.</w:t>
      </w:r>
      <w:r w:rsidR="003C4E28">
        <w:t>10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- </w:t>
      </w:r>
      <w:r w:rsidR="003C4E28">
        <w:t>9</w:t>
      </w:r>
      <w:r w:rsidR="00AA7532">
        <w:t>4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AA7532">
        <w:t>78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C4E28">
        <w:t>3</w:t>
      </w:r>
      <w:r w:rsidR="00AA7532">
        <w:t>6</w:t>
      </w:r>
      <w:r w:rsidR="003C4E28">
        <w:t>5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3C4E28">
        <w:t>2</w:t>
      </w:r>
      <w:r w:rsidR="00E15599">
        <w:t>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E15599">
        <w:t>10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284B57">
        <w:t>4</w:t>
      </w:r>
      <w:r w:rsidR="00E15599">
        <w:t>9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10</w:t>
      </w:r>
      <w:r w:rsidR="00E15599">
        <w:t>2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E15599">
        <w:t>20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300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A95BAC">
        <w:t>5</w:t>
      </w:r>
      <w:r w:rsidR="003C4E28">
        <w:t>8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E15599">
        <w:t>8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E15599">
        <w:t>5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3C4E28">
        <w:t>10</w:t>
      </w:r>
      <w:r w:rsidR="005907D8">
        <w:t>.</w:t>
      </w:r>
      <w:r w:rsidR="003C4E28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E15599">
        <w:rPr>
          <w:color w:val="000000"/>
        </w:rPr>
        <w:t>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3836DA">
        <w:rPr>
          <w:color w:val="000000"/>
        </w:rPr>
        <w:t>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836DA">
        <w:t>5</w:t>
      </w:r>
      <w:r w:rsidR="00E15599">
        <w:t>1</w:t>
      </w:r>
      <w:bookmarkStart w:id="0" w:name="_GoBack"/>
      <w:bookmarkEnd w:id="0"/>
      <w:r w:rsidR="000C7505">
        <w:t xml:space="preserve"> </w:t>
      </w:r>
      <w:r w:rsidR="007F6694">
        <w:t>ваканси</w:t>
      </w:r>
      <w:r w:rsidR="00447D9C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0F31F6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3836DA">
        <w:t>3</w:t>
      </w:r>
      <w:r w:rsidR="003B5B2B">
        <w:t xml:space="preserve"> (общественные работы);</w:t>
      </w:r>
    </w:p>
    <w:p w:rsidR="003B5B2B" w:rsidRDefault="003B5B2B" w:rsidP="00CE31DD">
      <w:r w:rsidRPr="00EE098D">
        <w:rPr>
          <w:b/>
        </w:rPr>
        <w:t>ООО «</w:t>
      </w:r>
      <w:proofErr w:type="spellStart"/>
      <w:r w:rsidRPr="00EE098D">
        <w:rPr>
          <w:b/>
        </w:rPr>
        <w:t>Речновское</w:t>
      </w:r>
      <w:proofErr w:type="spellEnd"/>
      <w:r w:rsidRPr="00EE098D">
        <w:rPr>
          <w:b/>
        </w:rPr>
        <w:t xml:space="preserve">» </w:t>
      </w:r>
      <w:r w:rsidR="003836DA">
        <w:t>- разнорабочий -2</w:t>
      </w:r>
      <w:r>
        <w:t>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 w:rsidR="003836DA">
        <w:t xml:space="preserve"> - кочегар – 12</w:t>
      </w:r>
      <w:r>
        <w:t>.</w:t>
      </w:r>
    </w:p>
    <w:p w:rsidR="003836DA" w:rsidRDefault="003836DA" w:rsidP="00CE31DD">
      <w:r w:rsidRPr="003836DA">
        <w:rPr>
          <w:b/>
        </w:rPr>
        <w:t>Технику</w:t>
      </w:r>
      <w:proofErr w:type="gramStart"/>
      <w:r w:rsidRPr="003836DA">
        <w:rPr>
          <w:b/>
        </w:rPr>
        <w:t>м</w:t>
      </w:r>
      <w:r>
        <w:t>-</w:t>
      </w:r>
      <w:proofErr w:type="gramEnd"/>
      <w:r>
        <w:t xml:space="preserve"> разнорабочий-6(для подростков)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D946-EBEE-4B51-B462-542F4DC9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Финагенова Наталья Викторовна</cp:lastModifiedBy>
  <cp:revision>5</cp:revision>
  <cp:lastPrinted>2022-10-14T10:31:00Z</cp:lastPrinted>
  <dcterms:created xsi:type="dcterms:W3CDTF">2022-09-23T10:22:00Z</dcterms:created>
  <dcterms:modified xsi:type="dcterms:W3CDTF">2022-10-14T10:31:00Z</dcterms:modified>
</cp:coreProperties>
</file>