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F2" w:rsidRDefault="001149F2">
      <w:pPr>
        <w:pStyle w:val="Standard"/>
        <w:rPr>
          <w:lang w:val="ru-RU"/>
        </w:rPr>
      </w:pPr>
      <w:bookmarkStart w:id="0" w:name="_GoBack"/>
      <w:bookmarkEnd w:id="0"/>
    </w:p>
    <w:p w:rsidR="001149F2" w:rsidRDefault="00E645DE">
      <w:pPr>
        <w:jc w:val="right"/>
        <w:rPr>
          <w:lang w:val="ru-RU"/>
        </w:rPr>
      </w:pPr>
      <w:r>
        <w:rPr>
          <w:lang w:val="ru-RU"/>
        </w:rPr>
        <w:t>ПРОЕКТ</w:t>
      </w:r>
    </w:p>
    <w:p w:rsidR="001149F2" w:rsidRDefault="00E645DE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714375" cy="714375"/>
            <wp:effectExtent l="0" t="0" r="9525" b="9525"/>
            <wp:docPr id="1" name="Рисунок 1" descr="http://lebadminist.ucoz.ru/HD_Ge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149F2" w:rsidRDefault="00E645DE">
      <w:pPr>
        <w:jc w:val="center"/>
      </w:pPr>
      <w:r>
        <w:t>КУРГАНСКАЯ ОБЛАСТЬ</w:t>
      </w:r>
    </w:p>
    <w:p w:rsidR="001149F2" w:rsidRDefault="00E645DE">
      <w:pPr>
        <w:jc w:val="center"/>
      </w:pPr>
      <w:r>
        <w:t>ЛЕБЯЖЬЕВСКИЙ МУНИЦИПАЛЬНЫЙ ОКРУГ КУРГАНСКОЙ ОБЛАСТИ</w:t>
      </w:r>
    </w:p>
    <w:p w:rsidR="001149F2" w:rsidRDefault="00E645DE">
      <w:pPr>
        <w:jc w:val="center"/>
      </w:pPr>
      <w:r>
        <w:t>АДМИНИСТРАЦИЯ ЛЕБЯЖЬЕВСКОГО МУНИЦИПАЛЬНОГО ОКРУГА</w:t>
      </w:r>
    </w:p>
    <w:p w:rsidR="001149F2" w:rsidRDefault="00E645DE">
      <w:pPr>
        <w:jc w:val="center"/>
      </w:pPr>
      <w:r>
        <w:t>КУРГАНСКОЙ ОБЛАСТИ</w:t>
      </w:r>
    </w:p>
    <w:p w:rsidR="001149F2" w:rsidRDefault="001149F2">
      <w:pPr>
        <w:jc w:val="center"/>
      </w:pPr>
    </w:p>
    <w:p w:rsidR="001149F2" w:rsidRDefault="001149F2">
      <w:pPr>
        <w:jc w:val="center"/>
      </w:pPr>
    </w:p>
    <w:p w:rsidR="001149F2" w:rsidRDefault="00E645DE">
      <w:pPr>
        <w:jc w:val="center"/>
      </w:pPr>
      <w:r>
        <w:rPr>
          <w:b/>
        </w:rPr>
        <w:t xml:space="preserve">ПОСТАНОВЛЕНИЕ </w:t>
      </w:r>
    </w:p>
    <w:p w:rsidR="001149F2" w:rsidRDefault="001149F2">
      <w:pPr>
        <w:jc w:val="center"/>
      </w:pPr>
    </w:p>
    <w:p w:rsidR="001149F2" w:rsidRDefault="001149F2">
      <w:pPr>
        <w:jc w:val="center"/>
      </w:pPr>
    </w:p>
    <w:p w:rsidR="001149F2" w:rsidRDefault="00E645DE">
      <w:r>
        <w:t xml:space="preserve">от </w:t>
      </w:r>
      <w:r>
        <w:rPr>
          <w:lang w:val="ru-RU"/>
        </w:rPr>
        <w:t xml:space="preserve">_______________ </w:t>
      </w:r>
      <w:r>
        <w:t>2026 года №</w:t>
      </w:r>
      <w:r>
        <w:rPr>
          <w:lang w:val="ru-RU"/>
        </w:rPr>
        <w:t xml:space="preserve"> _______</w:t>
      </w:r>
      <w:r>
        <w:tab/>
      </w:r>
    </w:p>
    <w:p w:rsidR="001149F2" w:rsidRDefault="00E645DE">
      <w:r>
        <w:t xml:space="preserve">         р.п. Лебяжье</w:t>
      </w:r>
    </w:p>
    <w:p w:rsidR="001149F2" w:rsidRDefault="001149F2">
      <w:pPr>
        <w:jc w:val="center"/>
      </w:pPr>
    </w:p>
    <w:p w:rsidR="001149F2" w:rsidRDefault="001149F2">
      <w:pPr>
        <w:jc w:val="center"/>
      </w:pPr>
    </w:p>
    <w:p w:rsidR="001149F2" w:rsidRDefault="00E645DE">
      <w:pPr>
        <w:pStyle w:val="a7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Об утверждении Правил размещения и оформления сезонных (летних) кафе на территории Лебяжьевского муниципального округа Курганской области</w:t>
      </w:r>
    </w:p>
    <w:p w:rsidR="001149F2" w:rsidRDefault="00E645DE">
      <w:pPr>
        <w:pStyle w:val="a7"/>
        <w:shd w:val="clear" w:color="auto" w:fill="FFFFFF"/>
        <w:tabs>
          <w:tab w:val="left" w:pos="5910"/>
        </w:tabs>
        <w:spacing w:before="0" w:after="0"/>
      </w:pPr>
      <w:r>
        <w:tab/>
      </w:r>
    </w:p>
    <w:p w:rsidR="001149F2" w:rsidRDefault="001149F2">
      <w:pPr>
        <w:pStyle w:val="a7"/>
        <w:shd w:val="clear" w:color="auto" w:fill="FFFFFF"/>
        <w:spacing w:before="0" w:after="0"/>
      </w:pPr>
    </w:p>
    <w:p w:rsidR="001149F2" w:rsidRDefault="00E645DE">
      <w:pPr>
        <w:pStyle w:val="a7"/>
        <w:shd w:val="clear" w:color="auto" w:fill="FFFFFF"/>
        <w:spacing w:before="0" w:after="0"/>
        <w:jc w:val="both"/>
      </w:pPr>
      <w:r>
        <w:t xml:space="preserve">             В соответствии с Федеральными законами </w:t>
      </w:r>
      <w:r>
        <w:t xml:space="preserve">Российской Федерации от 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</w:t>
      </w:r>
      <w:r>
        <w:t xml:space="preserve"> решением Думы Лебяжьевского муниципального округа Курганской области от 2 мая 2023 года № 391 «Об утверждении правил благоустройства территории Лебяжьевского муниципального округа Курганской области», с целью улучшения архитектурно – градостроительного об</w:t>
      </w:r>
      <w:r>
        <w:t>лика населенных пунктов, повышения качества жизни населения и создания благоприятных условий для развития предприятий общественного питания, Администрация Лебяжьевского муниципального округа Курганской области</w:t>
      </w:r>
    </w:p>
    <w:p w:rsidR="001149F2" w:rsidRDefault="00E645DE">
      <w:pPr>
        <w:pStyle w:val="a7"/>
        <w:shd w:val="clear" w:color="auto" w:fill="FFFFFF"/>
        <w:spacing w:before="0" w:after="0"/>
        <w:jc w:val="both"/>
      </w:pPr>
      <w:r>
        <w:t>ПОСТАНОВЛЯЕТ:</w:t>
      </w:r>
    </w:p>
    <w:p w:rsidR="001149F2" w:rsidRDefault="00E645DE">
      <w:pPr>
        <w:widowControl/>
        <w:overflowPunct w:val="0"/>
        <w:autoSpaceDE w:val="0"/>
        <w:jc w:val="both"/>
      </w:pPr>
      <w:r>
        <w:t xml:space="preserve">            1. Утвердить </w:t>
      </w:r>
      <w:r>
        <w:rPr>
          <w:lang w:val="ru-RU"/>
        </w:rPr>
        <w:t>Правила</w:t>
      </w:r>
      <w:r>
        <w:rPr>
          <w:lang w:val="ru-RU"/>
        </w:rPr>
        <w:t xml:space="preserve"> размещения и оформления сезонных (летних) кафе </w:t>
      </w:r>
      <w:r>
        <w:t xml:space="preserve">на территории </w:t>
      </w:r>
      <w:r>
        <w:rPr>
          <w:lang w:val="ru-RU"/>
        </w:rPr>
        <w:t>Лебяжьевского муниципального округа Курганской области</w:t>
      </w:r>
      <w:r>
        <w:t xml:space="preserve"> согласно приложению к настоящему постановлению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1149F2" w:rsidRDefault="00E645DE">
      <w:pPr>
        <w:tabs>
          <w:tab w:val="left" w:pos="0"/>
        </w:tabs>
        <w:suppressAutoHyphens w:val="0"/>
        <w:ind w:left="720"/>
        <w:jc w:val="both"/>
        <w:textAlignment w:val="auto"/>
      </w:pPr>
      <w:r>
        <w:t xml:space="preserve">2. Опубликовать настоящее постановление в «Информационном вестнике». </w:t>
      </w:r>
    </w:p>
    <w:p w:rsidR="001149F2" w:rsidRDefault="00E645DE">
      <w:pPr>
        <w:tabs>
          <w:tab w:val="left" w:pos="1155"/>
        </w:tabs>
        <w:jc w:val="both"/>
      </w:pPr>
      <w:r>
        <w:t xml:space="preserve">            3. Настоя</w:t>
      </w:r>
      <w:r>
        <w:t xml:space="preserve">щее постановление вступает в силу после его официального опубликования. </w:t>
      </w:r>
    </w:p>
    <w:p w:rsidR="001149F2" w:rsidRDefault="00E645DE">
      <w:pPr>
        <w:tabs>
          <w:tab w:val="left" w:pos="540"/>
        </w:tabs>
        <w:jc w:val="both"/>
      </w:pPr>
      <w:r>
        <w:t xml:space="preserve">            4. Контроль за выполнением настоящего постановления возложить на  заместителя Главы Лебяжьевского муниципального округа, начальника финансового отдела.</w:t>
      </w:r>
    </w:p>
    <w:p w:rsidR="001149F2" w:rsidRDefault="001149F2">
      <w:pPr>
        <w:tabs>
          <w:tab w:val="left" w:pos="540"/>
        </w:tabs>
      </w:pPr>
    </w:p>
    <w:p w:rsidR="001149F2" w:rsidRDefault="001149F2">
      <w:pPr>
        <w:tabs>
          <w:tab w:val="left" w:pos="540"/>
        </w:tabs>
      </w:pPr>
    </w:p>
    <w:p w:rsidR="001149F2" w:rsidRDefault="001149F2">
      <w:pPr>
        <w:tabs>
          <w:tab w:val="left" w:pos="540"/>
        </w:tabs>
      </w:pPr>
    </w:p>
    <w:p w:rsidR="001149F2" w:rsidRDefault="00E645DE">
      <w:pPr>
        <w:tabs>
          <w:tab w:val="left" w:pos="540"/>
        </w:tabs>
      </w:pPr>
      <w:r>
        <w:t>Глава Лебяжьевск</w:t>
      </w:r>
      <w:r>
        <w:t xml:space="preserve">ого муниципального округа </w:t>
      </w:r>
    </w:p>
    <w:p w:rsidR="001149F2" w:rsidRDefault="00E645DE">
      <w:pPr>
        <w:tabs>
          <w:tab w:val="left" w:pos="540"/>
        </w:tabs>
      </w:pPr>
      <w:r>
        <w:t>Курганской области                                                                                                 А. А. Михайлов</w:t>
      </w:r>
    </w:p>
    <w:p w:rsidR="001149F2" w:rsidRDefault="001149F2">
      <w:pPr>
        <w:rPr>
          <w:lang w:val="ru-RU"/>
        </w:rPr>
      </w:pPr>
    </w:p>
    <w:p w:rsidR="001149F2" w:rsidRDefault="001149F2">
      <w:pPr>
        <w:rPr>
          <w:lang w:val="ru-RU"/>
        </w:rPr>
      </w:pPr>
    </w:p>
    <w:p w:rsidR="001149F2" w:rsidRDefault="001149F2">
      <w:pPr>
        <w:rPr>
          <w:lang w:val="ru-RU"/>
        </w:rPr>
      </w:pPr>
    </w:p>
    <w:p w:rsidR="001149F2" w:rsidRDefault="001149F2">
      <w:pPr>
        <w:rPr>
          <w:lang w:val="ru-RU"/>
        </w:rPr>
      </w:pPr>
    </w:p>
    <w:p w:rsidR="001149F2" w:rsidRDefault="001149F2">
      <w:pPr>
        <w:rPr>
          <w:lang w:val="ru-RU"/>
        </w:rPr>
      </w:pPr>
    </w:p>
    <w:p w:rsidR="001149F2" w:rsidRDefault="001149F2">
      <w:pPr>
        <w:rPr>
          <w:lang w:val="ru-RU"/>
        </w:rPr>
      </w:pPr>
    </w:p>
    <w:p w:rsidR="001149F2" w:rsidRDefault="001149F2">
      <w:pPr>
        <w:rPr>
          <w:lang w:val="ru-RU"/>
        </w:rPr>
      </w:pPr>
    </w:p>
    <w:p w:rsidR="001149F2" w:rsidRDefault="00E645DE">
      <w:pPr>
        <w:rPr>
          <w:sz w:val="20"/>
          <w:szCs w:val="20"/>
        </w:rPr>
      </w:pPr>
      <w:r>
        <w:rPr>
          <w:sz w:val="20"/>
          <w:szCs w:val="20"/>
        </w:rPr>
        <w:t>О. В. Замятина</w:t>
      </w:r>
    </w:p>
    <w:p w:rsidR="001149F2" w:rsidRDefault="00E645DE">
      <w:r>
        <w:rPr>
          <w:sz w:val="20"/>
          <w:szCs w:val="20"/>
        </w:rPr>
        <w:t>9-74-72</w:t>
      </w:r>
    </w:p>
    <w:p w:rsidR="001149F2" w:rsidRDefault="001149F2">
      <w:pPr>
        <w:pStyle w:val="Standard"/>
        <w:jc w:val="center"/>
        <w:rPr>
          <w:lang w:val="ru-RU"/>
        </w:rPr>
      </w:pPr>
    </w:p>
    <w:p w:rsidR="001149F2" w:rsidRDefault="00E645DE">
      <w:pPr>
        <w:pStyle w:val="Standard"/>
        <w:jc w:val="right"/>
        <w:rPr>
          <w:lang w:val="ru-RU"/>
        </w:rPr>
      </w:pPr>
      <w:r>
        <w:rPr>
          <w:lang w:val="ru-RU"/>
        </w:rPr>
        <w:t>Приложение</w:t>
      </w:r>
    </w:p>
    <w:p w:rsidR="001149F2" w:rsidRDefault="00E645DE">
      <w:pPr>
        <w:pStyle w:val="Standard"/>
        <w:jc w:val="right"/>
        <w:rPr>
          <w:lang w:val="ru-RU"/>
        </w:rPr>
      </w:pPr>
      <w:r>
        <w:rPr>
          <w:lang w:val="ru-RU"/>
        </w:rPr>
        <w:t>к постановлению Администрации Лебяжьевского</w:t>
      </w:r>
    </w:p>
    <w:p w:rsidR="001149F2" w:rsidRDefault="00E645DE">
      <w:pPr>
        <w:pStyle w:val="Standard"/>
        <w:jc w:val="right"/>
        <w:rPr>
          <w:lang w:val="ru-RU"/>
        </w:rPr>
      </w:pPr>
      <w:r>
        <w:rPr>
          <w:lang w:val="ru-RU"/>
        </w:rPr>
        <w:t>муниципального округа Курганской области</w:t>
      </w:r>
    </w:p>
    <w:p w:rsidR="001149F2" w:rsidRDefault="00E645DE">
      <w:pPr>
        <w:pStyle w:val="Standard"/>
        <w:jc w:val="right"/>
        <w:rPr>
          <w:lang w:val="ru-RU"/>
        </w:rPr>
      </w:pPr>
      <w:r>
        <w:rPr>
          <w:lang w:val="ru-RU"/>
        </w:rPr>
        <w:t>от ________________2026 года №_______</w:t>
      </w:r>
    </w:p>
    <w:p w:rsidR="001149F2" w:rsidRDefault="00E645DE">
      <w:pPr>
        <w:pStyle w:val="Standard"/>
        <w:jc w:val="right"/>
        <w:rPr>
          <w:lang w:val="ru-RU"/>
        </w:rPr>
      </w:pPr>
      <w:r>
        <w:rPr>
          <w:lang w:val="ru-RU"/>
        </w:rPr>
        <w:t>«Об утверждении Правил размещения и оформления</w:t>
      </w:r>
    </w:p>
    <w:p w:rsidR="001149F2" w:rsidRDefault="00E645DE">
      <w:pPr>
        <w:pStyle w:val="Standard"/>
        <w:jc w:val="right"/>
        <w:rPr>
          <w:lang w:val="ru-RU"/>
        </w:rPr>
      </w:pPr>
      <w:r>
        <w:rPr>
          <w:lang w:val="ru-RU"/>
        </w:rPr>
        <w:t>сезонных (летних) кафе на территории Лебяжьевского</w:t>
      </w:r>
    </w:p>
    <w:p w:rsidR="001149F2" w:rsidRDefault="00E645DE">
      <w:pPr>
        <w:pStyle w:val="Standard"/>
        <w:jc w:val="right"/>
        <w:rPr>
          <w:lang w:val="ru-RU"/>
        </w:rPr>
      </w:pPr>
      <w:r>
        <w:rPr>
          <w:lang w:val="ru-RU"/>
        </w:rPr>
        <w:t>муниципального округа Курганской области»</w:t>
      </w:r>
    </w:p>
    <w:p w:rsidR="001149F2" w:rsidRDefault="001149F2">
      <w:pPr>
        <w:pStyle w:val="Standard"/>
        <w:jc w:val="center"/>
        <w:rPr>
          <w:lang w:val="ru-RU"/>
        </w:rPr>
      </w:pPr>
    </w:p>
    <w:p w:rsidR="001149F2" w:rsidRDefault="001149F2">
      <w:pPr>
        <w:pStyle w:val="Standard"/>
        <w:jc w:val="center"/>
        <w:rPr>
          <w:lang w:val="ru-RU"/>
        </w:rPr>
      </w:pPr>
    </w:p>
    <w:p w:rsidR="001149F2" w:rsidRDefault="00E645DE">
      <w:pPr>
        <w:pStyle w:val="Standard"/>
        <w:jc w:val="center"/>
        <w:rPr>
          <w:lang w:val="ru-RU"/>
        </w:rPr>
      </w:pPr>
      <w:r>
        <w:rPr>
          <w:lang w:val="ru-RU"/>
        </w:rPr>
        <w:t>ПРАВИЛА</w:t>
      </w:r>
    </w:p>
    <w:p w:rsidR="001149F2" w:rsidRDefault="00E645DE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размещения и оформления </w:t>
      </w:r>
      <w:r>
        <w:rPr>
          <w:lang w:val="ru-RU"/>
        </w:rPr>
        <w:t>сезонных (летних) кафе</w:t>
      </w:r>
    </w:p>
    <w:p w:rsidR="001149F2" w:rsidRDefault="00E645DE">
      <w:pPr>
        <w:pStyle w:val="Standard"/>
        <w:jc w:val="center"/>
        <w:rPr>
          <w:lang w:val="ru-RU"/>
        </w:rPr>
      </w:pPr>
      <w:r>
        <w:rPr>
          <w:lang w:val="ru-RU"/>
        </w:rPr>
        <w:t>на территории Лебяжьевского муниципального округа Курганской области</w:t>
      </w:r>
    </w:p>
    <w:p w:rsidR="001149F2" w:rsidRDefault="001149F2">
      <w:pPr>
        <w:pStyle w:val="Standard"/>
        <w:jc w:val="center"/>
        <w:rPr>
          <w:lang w:val="ru-RU"/>
        </w:rPr>
      </w:pPr>
    </w:p>
    <w:p w:rsidR="001149F2" w:rsidRDefault="00E645DE">
      <w:pPr>
        <w:pStyle w:val="Standard"/>
        <w:jc w:val="center"/>
        <w:rPr>
          <w:lang w:val="ru-RU"/>
        </w:rPr>
      </w:pPr>
      <w:r>
        <w:rPr>
          <w:lang w:val="ru-RU"/>
        </w:rPr>
        <w:t>1.Общие положения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1.1 Сезонное предприятие общественного питания (далее – летнее кафе) – имущественный комплекс, используемый юридическим лицом или индивидуальн</w:t>
      </w:r>
      <w:r>
        <w:rPr>
          <w:lang w:val="ru-RU"/>
        </w:rPr>
        <w:t>ым предпринимателем сезонно, для оказания услуг общественного питания, в том числе изготовления продукции общественного питания, создания условий для потребления и реализации продукции общественного питания и покупных товаров, так и вне его по заказам.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</w:t>
      </w:r>
      <w:r>
        <w:rPr>
          <w:lang w:val="ru-RU"/>
        </w:rPr>
        <w:t>1.2. Правила размещения и оформления летних кафе на территории Лебяжьевского муниципального округа Курганской области (далее – Правила) предназначены для единого подхода к размещению летних кафе и веранд на территории Лебяжьевского муниципального округа Ку</w:t>
      </w:r>
      <w:r>
        <w:rPr>
          <w:lang w:val="ru-RU"/>
        </w:rPr>
        <w:t>рганской области и установки требований, которые необходимо соблюдать при организации и размещении таких объектов.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1.3. Правила  содержат рекомендации по размещению, внешнему виду и оборудованию летних кафе.</w:t>
      </w: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E645DE">
      <w:pPr>
        <w:pStyle w:val="Standard"/>
        <w:jc w:val="center"/>
        <w:rPr>
          <w:lang w:val="ru-RU"/>
        </w:rPr>
      </w:pPr>
      <w:r>
        <w:rPr>
          <w:lang w:val="ru-RU"/>
        </w:rPr>
        <w:t>2. Общие требования к размещению летних кафе</w:t>
      </w:r>
    </w:p>
    <w:p w:rsidR="001149F2" w:rsidRDefault="00E645DE">
      <w:pPr>
        <w:pStyle w:val="Standard"/>
        <w:jc w:val="both"/>
      </w:pPr>
      <w:r>
        <w:rPr>
          <w:lang w:val="ru-RU"/>
        </w:rPr>
        <w:t xml:space="preserve">   2.1. </w:t>
      </w:r>
      <w:r>
        <w:rPr>
          <w:rFonts w:ascii="Open Sans" w:hAnsi="Open Sans"/>
          <w:color w:val="000000"/>
          <w:shd w:val="clear" w:color="auto" w:fill="FFFFFF"/>
        </w:rPr>
        <w:t>Летн</w:t>
      </w:r>
      <w:r>
        <w:rPr>
          <w:rFonts w:ascii="Open Sans" w:hAnsi="Open Sans"/>
          <w:color w:val="000000"/>
          <w:shd w:val="clear" w:color="auto" w:fill="FFFFFF"/>
          <w:lang w:val="ru-RU"/>
        </w:rPr>
        <w:t>и</w:t>
      </w:r>
      <w:r>
        <w:rPr>
          <w:rFonts w:ascii="Open Sans" w:hAnsi="Open Sans"/>
          <w:color w:val="000000"/>
          <w:shd w:val="clear" w:color="auto" w:fill="FFFFFF"/>
        </w:rPr>
        <w:t xml:space="preserve">е кафе осуществляют свою деятельность один сезон - с мая по сентябрь включительно, а с учетом устойчивых положительных температур воздуха - с середины апреля по октябрь. 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2.2. Летние кафе могут размещаться при зданиях или нестационарных то</w:t>
      </w:r>
      <w:r>
        <w:rPr>
          <w:lang w:val="ru-RU"/>
        </w:rPr>
        <w:t>рговых объектах, в которых осуществляется деятельность по оказанию услуг общественного питания предприятием общественного питания (далее - предприятие общественного питания). Летние кафе могут непосредственно примыкать к стационарному предприятию обществен</w:t>
      </w:r>
      <w:r>
        <w:rPr>
          <w:lang w:val="ru-RU"/>
        </w:rPr>
        <w:t>ного питания или располагаться на площадке, удаленной не более чем на 5 метров от стационарного предприятия общественного питания.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2.3. Летнее кафе не должно мешать пешеходному движению. От проезжей части летнее кафе должно быть удалено на расстояние не</w:t>
      </w:r>
      <w:r>
        <w:rPr>
          <w:lang w:val="ru-RU"/>
        </w:rPr>
        <w:t xml:space="preserve"> менее 2,5 метров.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2.4. Не допускается размещение летнего кафе при предприятиях общественного питания, расположенных выше 1 этажа и не имеющих своего отдельного входа в здание. Примеры допустимого размещения кафе приведены на рис. 1.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2.5. Не </w:t>
      </w:r>
      <w:r>
        <w:rPr>
          <w:lang w:val="ru-RU"/>
        </w:rPr>
        <w:t>допускается размещение летнего кафе на крышах многоквартирных домов и их встроено-пристроенных помещениях.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2.6. Размещение нестационарных торговых объектов  на земельных участках или землях, находящихся в муниципальной собственности, а также на землях, </w:t>
      </w:r>
      <w:r>
        <w:rPr>
          <w:lang w:val="ru-RU"/>
        </w:rPr>
        <w:t xml:space="preserve">собственность на которые не разграничена, расположенных на территории Лебяжьевского муниципального округа Курганской области, осуществляется на основании разрешения на размещение и эксплуатацию объекта уличной торговли. Не менее чем за 14 календарных дней </w:t>
      </w:r>
      <w:r>
        <w:rPr>
          <w:lang w:val="ru-RU"/>
        </w:rPr>
        <w:t>до планируемого открытия летнего кафе необходимо подать заявление в Администрацию Лебяжьевского муниципального округа Курганской области на получение разрешения на размещение объекта, представив схему размещения и цветной дизайн – проект внешнего вида план</w:t>
      </w:r>
      <w:r>
        <w:rPr>
          <w:lang w:val="ru-RU"/>
        </w:rPr>
        <w:t>ируемого кафе с указанием количества посадочных мест.</w:t>
      </w:r>
    </w:p>
    <w:p w:rsidR="001149F2" w:rsidRDefault="00E645DE">
      <w:pPr>
        <w:jc w:val="both"/>
        <w:rPr>
          <w:lang w:val="ru-RU"/>
        </w:rPr>
      </w:pPr>
      <w:r>
        <w:rPr>
          <w:lang w:val="ru-RU"/>
        </w:rPr>
        <w:t xml:space="preserve">   2.7. Размер платы за размещение объектов уличной торговли на земельных участках или </w:t>
      </w:r>
      <w:r>
        <w:rPr>
          <w:lang w:val="ru-RU"/>
        </w:rPr>
        <w:lastRenderedPageBreak/>
        <w:t>землях, находящихся в муниципальной собственности, а также на землях, собственность на которые не разграничена, рас</w:t>
      </w:r>
      <w:r>
        <w:rPr>
          <w:lang w:val="ru-RU"/>
        </w:rPr>
        <w:t>положенных на территории Лебяжьевского муниципального округа Курганской области, исчисляется в соответствии  с постановлением Правительства Курганской области от 14 июля 2017 года № 220 «Об утверждении порядка и условий размещения объектов, размещение кото</w:t>
      </w:r>
      <w:r>
        <w:rPr>
          <w:lang w:val="ru-RU"/>
        </w:rPr>
        <w:t>рых осуществляется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сервитуту»</w:t>
      </w:r>
    </w:p>
    <w:p w:rsidR="001149F2" w:rsidRDefault="00E645DE">
      <w:pPr>
        <w:jc w:val="both"/>
        <w:rPr>
          <w:lang w:val="ru-RU"/>
        </w:rPr>
      </w:pPr>
      <w:r>
        <w:rPr>
          <w:lang w:val="ru-RU"/>
        </w:rPr>
        <w:t xml:space="preserve">  2.8. В случае прекращения деятельности предприятия </w:t>
      </w:r>
      <w:r>
        <w:rPr>
          <w:lang w:val="ru-RU"/>
        </w:rPr>
        <w:t>общественного питания демонтаж летнего кафе должен осуществляться в срок не позднее, чем 7 календарных дней с даты прекращения деятельности предприятия общественного питания.</w:t>
      </w: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Рис. 1. Примеры размещения летнего кафе.</w:t>
      </w:r>
    </w:p>
    <w:p w:rsidR="001149F2" w:rsidRDefault="00E645DE">
      <w:pPr>
        <w:pStyle w:val="Standard"/>
        <w:jc w:val="both"/>
      </w:pPr>
      <w:r>
        <w:rPr>
          <w:noProof/>
          <w:lang w:val="ru-RU" w:eastAsia="ru-RU" w:bidi="ar-SA"/>
        </w:rPr>
        <w:drawing>
          <wp:inline distT="0" distB="0" distL="0" distR="0">
            <wp:extent cx="5695953" cy="3419481"/>
            <wp:effectExtent l="0" t="0" r="0" b="9519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3" cy="34194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E645DE">
      <w:pPr>
        <w:pStyle w:val="Standard"/>
        <w:jc w:val="both"/>
      </w:pPr>
      <w:r>
        <w:rPr>
          <w:noProof/>
          <w:lang w:val="ru-RU" w:eastAsia="ru-RU" w:bidi="ar-SA"/>
        </w:rPr>
        <w:drawing>
          <wp:inline distT="0" distB="0" distL="0" distR="0">
            <wp:extent cx="5819771" cy="3562346"/>
            <wp:effectExtent l="0" t="0" r="0" b="4"/>
            <wp:docPr id="3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9771" cy="35623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center"/>
        <w:rPr>
          <w:lang w:val="ru-RU"/>
        </w:rPr>
      </w:pPr>
    </w:p>
    <w:p w:rsidR="001149F2" w:rsidRDefault="001149F2">
      <w:pPr>
        <w:pStyle w:val="Standard"/>
        <w:jc w:val="center"/>
        <w:rPr>
          <w:lang w:val="ru-RU"/>
        </w:rPr>
      </w:pPr>
    </w:p>
    <w:p w:rsidR="001149F2" w:rsidRDefault="00E645DE">
      <w:pPr>
        <w:pStyle w:val="Standard"/>
        <w:jc w:val="center"/>
        <w:rPr>
          <w:lang w:val="ru-RU"/>
        </w:rPr>
      </w:pPr>
      <w:r>
        <w:rPr>
          <w:lang w:val="ru-RU"/>
        </w:rPr>
        <w:t>3. Общие требования к внешнему</w:t>
      </w:r>
      <w:r>
        <w:rPr>
          <w:lang w:val="ru-RU"/>
        </w:rPr>
        <w:t xml:space="preserve"> виду и оборудованию летних кафе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3.1. Внешний вид летних кафе – формы, параметры (размеры), пропорции, колористическое решение, масштаб и др. определяется архитектурно – градостроительным обликом здания или нестационарного торгового объекта, в помещения</w:t>
      </w:r>
      <w:r>
        <w:rPr>
          <w:lang w:val="ru-RU"/>
        </w:rPr>
        <w:t>х которого располагается предприятие общественного питания и должен соответствовать его колористическому решению и фасадов и стилистике, а также архитектурно – градостроительному решению окружающей застройки и особенностям благоустройства прилегающей терри</w:t>
      </w:r>
      <w:r>
        <w:rPr>
          <w:lang w:val="ru-RU"/>
        </w:rPr>
        <w:t>тории.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3.2. В случае размещения нескольких летних кафе при стационарных предприятиях общественного питания, принадлежащих разным хозяйствующим субъектам и расположенных в одном здании или нестационарном торговом объекте, конструкции должны быть выполнен</w:t>
      </w:r>
      <w:r>
        <w:rPr>
          <w:lang w:val="ru-RU"/>
        </w:rPr>
        <w:t>ы в едином архитектурно – художественном решении (единые материалы конструкции, взаимосвязанное колористическое решение), с соблюдением единой линии размещения крайних точек выступа элементов оборудования летних кафе относительно горизонтальной плоскости ф</w:t>
      </w:r>
      <w:r>
        <w:rPr>
          <w:lang w:val="ru-RU"/>
        </w:rPr>
        <w:t>асада.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3.3.  При обустройстве летних кафе используются сборно-разборные (легковозводимые) конструкции.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3.4. Элементами оборудования летних кафе являются технологические настилы, зонты, навесы, маркизы, мебель, качели, осветительные и обогревательные </w:t>
      </w:r>
      <w:r>
        <w:rPr>
          <w:lang w:val="ru-RU"/>
        </w:rPr>
        <w:t>приборы. Декоративные ограждения, мобильное озеленение, шпалеры, торгово-технологическое оборудование, устройства для обеспечения доступа маломобильных групп населения.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3.5. Требования к оборудованию летних кафе зависят от типа летнего кафе.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3.5.1. Л</w:t>
      </w:r>
      <w:r>
        <w:rPr>
          <w:lang w:val="ru-RU"/>
        </w:rPr>
        <w:t>етнее кафе под отдельно стоящими навесами (зонт на опоре):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1) размещение допускается в соответствии с п.2.2. настоящего постановления в случае, если зонты размещаются вдоль здания, ширина свободной части тротуара после установки объекта должна быть не мене</w:t>
      </w:r>
      <w:r>
        <w:rPr>
          <w:lang w:val="ru-RU"/>
        </w:rPr>
        <w:t>е 2,25 метров, установка зонтов допускается только в 1 ряд;</w:t>
      </w:r>
    </w:p>
    <w:p w:rsidR="001149F2" w:rsidRDefault="00E645DE">
      <w:pPr>
        <w:pStyle w:val="Standard"/>
        <w:jc w:val="both"/>
      </w:pPr>
      <w:r>
        <w:rPr>
          <w:lang w:val="ru-RU"/>
        </w:rPr>
        <w:t xml:space="preserve">2) конструктивная часть – каркас металлический, цвет </w:t>
      </w:r>
      <w:r>
        <w:rPr>
          <w:lang w:val="en-US"/>
        </w:rPr>
        <w:t>RAL</w:t>
      </w:r>
      <w:r>
        <w:rPr>
          <w:lang w:val="ru-RU"/>
        </w:rPr>
        <w:t xml:space="preserve"> 7024 (графитовый серый); навес тканевый (зонт) с антибактериальной и влагоотталкивающей пропиткой, цвет навеса определяется по каталогу </w:t>
      </w:r>
      <w:r>
        <w:rPr>
          <w:lang w:val="en-US"/>
        </w:rPr>
        <w:t>RAL</w:t>
      </w:r>
      <w:r>
        <w:rPr>
          <w:lang w:val="ru-RU"/>
        </w:rPr>
        <w:t xml:space="preserve"> в соответствии с цветом фасада здания;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3) высота навеса должна быть не выше уровня 1 этажа здания;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4) внешний вид летнего кафе под зонтами и варианты комбинации оборудования представлены на рис. 2.</w:t>
      </w: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Рис. 2 Летнее кафе под отдельно стоящими навесами (зонт </w:t>
      </w:r>
      <w:r>
        <w:rPr>
          <w:lang w:val="ru-RU"/>
        </w:rPr>
        <w:t>на опоре)</w:t>
      </w: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E645DE">
      <w:pPr>
        <w:pStyle w:val="Standard"/>
        <w:jc w:val="both"/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119493" cy="3650723"/>
            <wp:effectExtent l="0" t="0" r="0" b="6877"/>
            <wp:docPr id="4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493" cy="36507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3.5.2. Пристенное летнее кафе под матерчатым навесом (маркизой):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1) особенности размещения: вдоль стены здания с учетом п. 2.3. настоящего постановления: навесы (маркизы) крепятся на уровне не выше 1 этажа фасада здания к стене над </w:t>
      </w:r>
      <w:r>
        <w:rPr>
          <w:lang w:val="ru-RU"/>
        </w:rPr>
        <w:t>оконными проемами на единой горизонтальной оси: ширина свободной части тротуара после установки объекта должна быть не менее 2,25 м; столики вдоль стены здания размещаются только в 1 ряд;</w:t>
      </w:r>
    </w:p>
    <w:p w:rsidR="001149F2" w:rsidRDefault="00E645DE">
      <w:pPr>
        <w:pStyle w:val="Standard"/>
        <w:jc w:val="both"/>
      </w:pPr>
      <w:r>
        <w:rPr>
          <w:lang w:val="ru-RU"/>
        </w:rPr>
        <w:t xml:space="preserve">2) конструктивная часть – каркас металлический, цвет </w:t>
      </w:r>
      <w:r>
        <w:rPr>
          <w:lang w:val="en-US"/>
        </w:rPr>
        <w:t>RAL</w:t>
      </w:r>
      <w:r>
        <w:rPr>
          <w:lang w:val="ru-RU"/>
        </w:rPr>
        <w:t xml:space="preserve"> 7024 (графи</w:t>
      </w:r>
      <w:r>
        <w:rPr>
          <w:lang w:val="ru-RU"/>
        </w:rPr>
        <w:t xml:space="preserve">товый серый); навес тканевый (маркизы) с антибактериальной и влагоотталкивающей пропиткой, цвет маркиз определяется по каталогу </w:t>
      </w:r>
      <w:r>
        <w:rPr>
          <w:lang w:val="en-US"/>
        </w:rPr>
        <w:t>RAL</w:t>
      </w:r>
      <w:r>
        <w:rPr>
          <w:lang w:val="ru-RU"/>
        </w:rPr>
        <w:t xml:space="preserve"> в соответствии с цветом фасада здания;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3) габариты навеса (маркиз) определяются в соответствии с архитектурой здания;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4) вне</w:t>
      </w:r>
      <w:r>
        <w:rPr>
          <w:lang w:val="ru-RU"/>
        </w:rPr>
        <w:t>шний вид летнего кафе с применением маркиз представлен на рис. 3</w:t>
      </w: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Рис. 3 Пристенное летнее кафе с применением маркиз.</w:t>
      </w:r>
    </w:p>
    <w:p w:rsidR="001149F2" w:rsidRDefault="001149F2">
      <w:pPr>
        <w:pStyle w:val="Standard"/>
        <w:jc w:val="both"/>
        <w:rPr>
          <w:lang w:val="ru-RU"/>
        </w:rPr>
      </w:pPr>
    </w:p>
    <w:tbl>
      <w:tblPr>
        <w:tblW w:w="98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6"/>
        <w:gridCol w:w="4956"/>
      </w:tblGrid>
      <w:tr w:rsidR="001149F2">
        <w:tblPrEx>
          <w:tblCellMar>
            <w:top w:w="0" w:type="dxa"/>
            <w:bottom w:w="0" w:type="dxa"/>
          </w:tblCellMar>
        </w:tblPrEx>
        <w:tc>
          <w:tcPr>
            <w:tcW w:w="49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F2" w:rsidRDefault="00E645DE">
            <w:pPr>
              <w:pStyle w:val="Standard"/>
              <w:jc w:val="both"/>
            </w:pPr>
            <w:r>
              <w:rPr>
                <w:noProof/>
                <w:lang w:val="ru-RU" w:eastAsia="ru-RU" w:bidi="ar-SA"/>
              </w:rPr>
              <w:lastRenderedPageBreak/>
              <w:drawing>
                <wp:inline distT="0" distB="0" distL="0" distR="0">
                  <wp:extent cx="3009903" cy="3686175"/>
                  <wp:effectExtent l="0" t="0" r="0" b="9525"/>
                  <wp:docPr id="5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3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F2" w:rsidRDefault="00E645DE">
            <w:pPr>
              <w:pStyle w:val="Standard"/>
              <w:jc w:val="both"/>
            </w:pPr>
            <w:r>
              <w:rPr>
                <w:b/>
                <w:noProof/>
                <w:lang w:val="ru-RU" w:eastAsia="ru-RU" w:bidi="ar-SA"/>
              </w:rPr>
              <w:drawing>
                <wp:inline distT="0" distB="0" distL="0" distR="0">
                  <wp:extent cx="3000375" cy="3619496"/>
                  <wp:effectExtent l="0" t="0" r="9525" b="4"/>
                  <wp:docPr id="6" name="Рисунок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361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49F2" w:rsidRDefault="001149F2">
      <w:pPr>
        <w:pStyle w:val="Standard"/>
        <w:jc w:val="both"/>
        <w:rPr>
          <w:lang w:val="ru-RU"/>
        </w:rPr>
      </w:pP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3.5.3. Летнее кафе (пергола, терраса):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1) особенности размещения: устанавливается на твердые покрытия (бетонная плитка, гранитны</w:t>
      </w:r>
      <w:r>
        <w:rPr>
          <w:lang w:val="ru-RU"/>
        </w:rPr>
        <w:t>й камень, асфальтовое покрытие); допускается размещение между зданиями, в парках и скверах, при условии обеспечения твердого покрытия. С учетом пунктов 2.2 и 2.3 настоящего постановления; в случае примыкания перголы, террасы непосредственно к зданию, где н</w:t>
      </w:r>
      <w:r>
        <w:rPr>
          <w:lang w:val="ru-RU"/>
        </w:rPr>
        <w:t>аходится предприятие общественного питания, ширина свободной части тротуара после установки объекта должна быть не менее 2,25 м;</w:t>
      </w:r>
    </w:p>
    <w:p w:rsidR="001149F2" w:rsidRDefault="00E645DE">
      <w:pPr>
        <w:pStyle w:val="Standard"/>
        <w:jc w:val="both"/>
      </w:pPr>
      <w:r>
        <w:rPr>
          <w:lang w:val="ru-RU"/>
        </w:rPr>
        <w:t xml:space="preserve">2) конструктивная часть – каркас металлический, цвет </w:t>
      </w:r>
      <w:r>
        <w:rPr>
          <w:lang w:val="en-US"/>
        </w:rPr>
        <w:t>RAL</w:t>
      </w:r>
      <w:r>
        <w:rPr>
          <w:lang w:val="ru-RU"/>
        </w:rPr>
        <w:t xml:space="preserve"> 7024 (графитовый серый) или деревянный из брусков, ограждающие констру</w:t>
      </w:r>
      <w:r>
        <w:rPr>
          <w:lang w:val="ru-RU"/>
        </w:rPr>
        <w:t xml:space="preserve">кции – сквозные, из деревянных брусков или из светопрозрачного стекла, навес сквозной деревянный из брусков или тканевый с антибактериальной или влагоотталкивающей пропиткой, цвет навеса определяется по каталогу </w:t>
      </w:r>
      <w:r>
        <w:rPr>
          <w:lang w:val="en-US"/>
        </w:rPr>
        <w:t>RAL</w:t>
      </w:r>
      <w:r>
        <w:rPr>
          <w:lang w:val="ru-RU"/>
        </w:rPr>
        <w:t xml:space="preserve"> в соответствии с цветом фасада здания;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3</w:t>
      </w:r>
      <w:r>
        <w:rPr>
          <w:lang w:val="ru-RU"/>
        </w:rPr>
        <w:t>) габариты определяются в соответствии с архитектурой городской среды;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4) установка летнего кафе террасного типа на газоны запрещается;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5) внешний вид летнего кафе – террасы представлен на рис. 4.</w:t>
      </w: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Рис. 4. Летнее кафе террасного типа.</w:t>
      </w: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E645DE">
      <w:pPr>
        <w:pStyle w:val="Standard"/>
        <w:jc w:val="both"/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057775" cy="2924178"/>
            <wp:effectExtent l="0" t="0" r="9525" b="9522"/>
            <wp:docPr id="7" name="Рисунок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9241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3.6. </w:t>
      </w:r>
      <w:r>
        <w:rPr>
          <w:lang w:val="ru-RU"/>
        </w:rPr>
        <w:t>Рекомендации по элементам озеленения летних кафе.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3.6.1. Для озеленения летних кафе, конструкция и размещение которых соответствуют пунктам 3.5.1 и 3.5.2 настоящего постановления, рекомендуется применять мобильное контейнерное озеленение. Вазы, корзины,</w:t>
      </w:r>
      <w:r>
        <w:rPr>
          <w:lang w:val="ru-RU"/>
        </w:rPr>
        <w:t xml:space="preserve"> кашпо, кадки могут быть изготовлены из различных материалов, таких как керамика, металл, дерево или пластик. Важно выбрать контейнеры, которые гармонируют с общим стилем. В контейнеры высаживаются долго цветущие растения (лобелия, фуксия, настурция и др.)</w:t>
      </w:r>
      <w:r>
        <w:rPr>
          <w:lang w:val="ru-RU"/>
        </w:rPr>
        <w:t xml:space="preserve"> или вечнозеленые (замиокулькас, сансевиерия и др).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3.6.2. Для озеленения летних кафе, конструкция которых соответствует пункту 3.5.3 настоящего постановления, рекомендуется использовать как растения, перечисленные в п.    3.6.1, так и быстрорастущие вь</w:t>
      </w:r>
      <w:r>
        <w:rPr>
          <w:lang w:val="ru-RU"/>
        </w:rPr>
        <w:t>ющиеся растения (ампельная настурция, девичий виноград и др.). Данные растения подходят для вертикального живого ограждения, быстро разрастаются и не требовательны к внешним условиям.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3.7. При оборудовании летних кафе не допускается: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1) использование ки</w:t>
      </w:r>
      <w:r>
        <w:rPr>
          <w:lang w:val="ru-RU"/>
        </w:rPr>
        <w:t>рпича, строительных блоков и плит, монолитного бетона, железобетона, стальных профилированных листов, металлических панелей или сайдннг - панелей, баннерной ткани, рамного остекления в качестве стеновых ограждений или для заполнения пространства между элем</w:t>
      </w:r>
      <w:r>
        <w:rPr>
          <w:lang w:val="ru-RU"/>
        </w:rPr>
        <w:t>ентами оборудования;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2) прокладка подземных инженерных коммуникаций и проведение строительно – монтажных работ капитального характера;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3) использование для облицовки элементов оборудования кафе и навеса полиэтиленового пленочного покрытия, черепицы, металл</w:t>
      </w:r>
      <w:r>
        <w:rPr>
          <w:lang w:val="ru-RU"/>
        </w:rPr>
        <w:t>очерепицы, металла, а также рубероида, асбестоцементных плит, стального профлиста, сотового поликарбоната, баннерной ткани;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>4) размещение рекламных и информационных конструкций, а также иных конструкций (оборудования), не относящихся к целям деятельности л</w:t>
      </w:r>
      <w:r>
        <w:rPr>
          <w:lang w:val="ru-RU"/>
        </w:rPr>
        <w:t>етнего кафе по организации дополнительного обслуживания питания и отдыха потребителей, на элементах оборудования летнего кафе.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3.8. При подаче заявления об открытии летнего кафе в соответствии с п. 2.6 настоящего постановления Администрация Лебяжьевског</w:t>
      </w:r>
      <w:r>
        <w:rPr>
          <w:lang w:val="ru-RU"/>
        </w:rPr>
        <w:t>о муниципального округа Курганской области в течении 10 рабочих дней согласовывает схему размещения и дизайн – проект внешнего вида  и согласовывает открытие кафе, либо отказывает в согласовании.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3.9.  В случае несоответствия схемы размещения летнего ка</w:t>
      </w:r>
      <w:r>
        <w:rPr>
          <w:lang w:val="ru-RU"/>
        </w:rPr>
        <w:t xml:space="preserve">фе пунктам 2.2 – 2.5 настоящего постановления, или несоответствия дизайн – проект внешнего вида требованиям раздела 3 настоящего постановления, заявителю направляется отказ в согласовании с указанием причины отказа. После устранения нарушений исправленная </w:t>
      </w:r>
      <w:r>
        <w:rPr>
          <w:lang w:val="ru-RU"/>
        </w:rPr>
        <w:t>схема размещения и дизайн – проект внешнего вида летнего кафе могут быть представлены на рассмотрение в Администрацию Лебяжьевского муниципального округа Курганской области повторно.</w:t>
      </w:r>
    </w:p>
    <w:p w:rsidR="001149F2" w:rsidRDefault="00E645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3.10. Размещать и оборудовать летние кафе на территории Лебяжьевского </w:t>
      </w:r>
      <w:r>
        <w:rPr>
          <w:lang w:val="ru-RU"/>
        </w:rPr>
        <w:t xml:space="preserve">муниципального округа Курганской области без получения разрешения на размещение объекта уличной </w:t>
      </w:r>
      <w:r>
        <w:rPr>
          <w:lang w:val="ru-RU"/>
        </w:rPr>
        <w:lastRenderedPageBreak/>
        <w:t>торговли и без согласования схемы размещения и дизайн – проекта внешнего вида летнего кафе с Администрацией Лебяжьевского муниципального округа Курганской облас</w:t>
      </w:r>
      <w:r>
        <w:rPr>
          <w:lang w:val="ru-RU"/>
        </w:rPr>
        <w:t>ти запрещается.</w:t>
      </w: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p w:rsidR="001149F2" w:rsidRDefault="001149F2">
      <w:pPr>
        <w:pStyle w:val="Standard"/>
        <w:jc w:val="both"/>
        <w:rPr>
          <w:lang w:val="ru-RU"/>
        </w:rPr>
      </w:pPr>
    </w:p>
    <w:sectPr w:rsidR="001149F2">
      <w:pgSz w:w="11905" w:h="16837"/>
      <w:pgMar w:top="56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DE" w:rsidRDefault="00E645DE">
      <w:r>
        <w:separator/>
      </w:r>
    </w:p>
  </w:endnote>
  <w:endnote w:type="continuationSeparator" w:id="0">
    <w:p w:rsidR="00E645DE" w:rsidRDefault="00E6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Open 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DE" w:rsidRDefault="00E645DE">
      <w:r>
        <w:rPr>
          <w:color w:val="000000"/>
        </w:rPr>
        <w:separator/>
      </w:r>
    </w:p>
  </w:footnote>
  <w:footnote w:type="continuationSeparator" w:id="0">
    <w:p w:rsidR="00E645DE" w:rsidRDefault="00E64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149F2"/>
    <w:rsid w:val="001149F2"/>
    <w:rsid w:val="00776E37"/>
    <w:rsid w:val="00E6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18CD3-CDD1-4C5E-ACE8-D15F4316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  <w:style w:type="paragraph" w:styleId="a7">
    <w:name w:val="Normal (Web)"/>
    <w:basedOn w:val="a"/>
    <w:pPr>
      <w:widowControl/>
      <w:spacing w:before="100" w:after="100"/>
      <w:textAlignment w:val="auto"/>
    </w:pPr>
    <w:rPr>
      <w:rFonts w:eastAsia="Times New Roman" w:cs="Times New Roman"/>
      <w:kern w:val="0"/>
      <w:lang w:val="ru-RU" w:eastAsia="zh-CN" w:bidi="ar-SA"/>
    </w:rPr>
  </w:style>
  <w:style w:type="paragraph" w:customStyle="1" w:styleId="ConsPlusTitle">
    <w:name w:val="ConsPlusTitle"/>
    <w:pPr>
      <w:autoSpaceDE w:val="0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Пользователь Asus</cp:lastModifiedBy>
  <cp:revision>2</cp:revision>
  <cp:lastPrinted>2026-05-04T09:37:00Z</cp:lastPrinted>
  <dcterms:created xsi:type="dcterms:W3CDTF">2026-05-05T09:14:00Z</dcterms:created>
  <dcterms:modified xsi:type="dcterms:W3CDTF">2026-05-05T09:14:00Z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