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C" w:rsidRPr="00D606DC" w:rsidRDefault="00D606DC" w:rsidP="00D606DC">
      <w:pPr>
        <w:pStyle w:val="a3"/>
        <w:tabs>
          <w:tab w:val="left" w:pos="10080"/>
        </w:tabs>
        <w:spacing w:before="0" w:after="0" w:afterAutospacing="0"/>
        <w:jc w:val="center"/>
        <w:rPr>
          <w:b/>
        </w:rPr>
      </w:pPr>
      <w:r w:rsidRPr="00D606DC">
        <w:rPr>
          <w:b/>
        </w:rPr>
        <w:t>ПОЛОЖЕНИЕ</w:t>
      </w:r>
    </w:p>
    <w:p w:rsid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06DC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</w:rPr>
        <w:t>создании рабочей группы</w:t>
      </w:r>
      <w:r w:rsidRPr="00D606DC">
        <w:rPr>
          <w:rFonts w:ascii="Times New Roman" w:hAnsi="Times New Roman"/>
          <w:b/>
          <w:color w:val="000000"/>
          <w:sz w:val="24"/>
          <w:szCs w:val="24"/>
        </w:rPr>
        <w:t xml:space="preserve"> по противодействию коррупции </w:t>
      </w:r>
    </w:p>
    <w:p w:rsidR="00D606DC" w:rsidRP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Лебяжьевском муниципальном округе</w:t>
      </w:r>
    </w:p>
    <w:p w:rsidR="00D606DC" w:rsidRP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06DC" w:rsidRP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06DC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D606DC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D606DC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D606DC" w:rsidRPr="00D606DC" w:rsidRDefault="00D606DC" w:rsidP="00D606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  <w:r w:rsidR="000F0B09" w:rsidRPr="00D606DC">
        <w:rPr>
          <w:rFonts w:ascii="Times New Roman" w:hAnsi="Times New Roman"/>
          <w:sz w:val="24"/>
          <w:szCs w:val="24"/>
        </w:rPr>
        <w:t xml:space="preserve">в </w:t>
      </w:r>
      <w:r w:rsidR="000F0B09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="000F0B09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D6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) является постоянно действующим межведомственным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2. </w:t>
      </w:r>
      <w:r w:rsidR="00261DE1"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образована в целях: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- недопущения в органах местного самоуправления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 xml:space="preserve">, подведомственных муниципальных учреждениях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>,  возникновения причин и условий, порождающих коррупцию;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- предупреждения коррупционных правонарушений в органах местного самоуправления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Pr="00D606DC">
        <w:rPr>
          <w:rFonts w:ascii="Times New Roman" w:hAnsi="Times New Roman"/>
          <w:sz w:val="24"/>
          <w:szCs w:val="24"/>
        </w:rPr>
        <w:t xml:space="preserve">, подведомственных муниципальных учреждениях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- участия в пределах своих полномочий в реализации мероприятий, направленных на противодействие коррупции в органах местного самоуправления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 xml:space="preserve">, подведомственных муниципальных учреждениях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- обеспечения защиты прав и законных интересов граждан, общества и государства от угроз, связанных с коррупцией.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3. </w:t>
      </w:r>
      <w:r w:rsidR="00D30B8F"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в своей деятельности руководствуется </w:t>
      </w:r>
      <w:hyperlink r:id="rId6" w:history="1">
        <w:r w:rsidRPr="00D606D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D606DC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Курганской области, нормативными правовыми актами Курганской области и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>, настоящим положением.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D606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606DC">
        <w:rPr>
          <w:rFonts w:ascii="Times New Roman" w:hAnsi="Times New Roman"/>
          <w:b/>
          <w:sz w:val="24"/>
          <w:szCs w:val="24"/>
        </w:rPr>
        <w:t xml:space="preserve">. Порядок образования и работы </w:t>
      </w:r>
      <w:r w:rsidR="00D30B8F">
        <w:rPr>
          <w:rFonts w:ascii="Times New Roman" w:hAnsi="Times New Roman"/>
          <w:b/>
          <w:sz w:val="24"/>
          <w:szCs w:val="24"/>
        </w:rPr>
        <w:t>Рабочей группы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4. Состав </w:t>
      </w:r>
      <w:r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утверждаются постановлением Администрации </w:t>
      </w:r>
      <w:r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Pr="00D606DC">
        <w:rPr>
          <w:rFonts w:ascii="Times New Roman" w:hAnsi="Times New Roman"/>
          <w:sz w:val="24"/>
          <w:szCs w:val="24"/>
        </w:rPr>
        <w:t xml:space="preserve">. 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5. Заседания </w:t>
      </w:r>
      <w:r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в квартал.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состоит из председателя, заместителя председателя, секретаря и членов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7. Председателем </w:t>
      </w:r>
      <w:r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является Глава </w:t>
      </w:r>
      <w:r w:rsidR="00B56FC0"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="00B56FC0">
        <w:rPr>
          <w:rFonts w:ascii="Times New Roman" w:hAnsi="Times New Roman"/>
          <w:color w:val="000000"/>
          <w:sz w:val="24"/>
          <w:szCs w:val="24"/>
        </w:rPr>
        <w:t>а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8. Председатель </w:t>
      </w:r>
      <w:r w:rsidR="00D30B8F">
        <w:rPr>
          <w:rFonts w:ascii="Times New Roman" w:hAnsi="Times New Roman"/>
          <w:sz w:val="24"/>
          <w:szCs w:val="24"/>
        </w:rPr>
        <w:t>Рабочей группы</w:t>
      </w:r>
      <w:r w:rsidR="00D30B8F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осуществляет руководство деятельностью </w:t>
      </w:r>
      <w:r w:rsidR="00D30B8F">
        <w:rPr>
          <w:rFonts w:ascii="Times New Roman" w:hAnsi="Times New Roman"/>
          <w:sz w:val="24"/>
          <w:szCs w:val="24"/>
        </w:rPr>
        <w:t>Рабочей группы</w:t>
      </w:r>
      <w:r w:rsidR="00D30B8F" w:rsidRPr="00D606DC">
        <w:rPr>
          <w:rFonts w:ascii="Times New Roman" w:hAnsi="Times New Roman"/>
          <w:sz w:val="24"/>
          <w:szCs w:val="24"/>
        </w:rPr>
        <w:t xml:space="preserve"> </w:t>
      </w:r>
      <w:r w:rsidR="00D30B8F" w:rsidRPr="00D606DC">
        <w:rPr>
          <w:rFonts w:ascii="Times New Roman" w:hAnsi="Times New Roman"/>
          <w:color w:val="000000"/>
          <w:sz w:val="24"/>
          <w:szCs w:val="24"/>
        </w:rPr>
        <w:t>Лебяжьевского муниципального округ</w:t>
      </w:r>
      <w:r w:rsidRPr="00D606DC">
        <w:rPr>
          <w:rFonts w:ascii="Times New Roman" w:hAnsi="Times New Roman"/>
          <w:sz w:val="24"/>
          <w:szCs w:val="24"/>
        </w:rPr>
        <w:t xml:space="preserve">, организует работу </w:t>
      </w:r>
      <w:r w:rsidR="00420414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, созывает и проводит заседания </w:t>
      </w:r>
      <w:r w:rsidR="00420414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9. На период временного отсутствия председателя </w:t>
      </w:r>
      <w:r w:rsidR="00420414">
        <w:rPr>
          <w:rFonts w:ascii="Times New Roman" w:hAnsi="Times New Roman"/>
          <w:sz w:val="24"/>
          <w:szCs w:val="24"/>
        </w:rPr>
        <w:t>Рабочей группы</w:t>
      </w:r>
      <w:r w:rsidR="00420414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его обязанности исполняет заместитель председателя </w:t>
      </w:r>
      <w:r w:rsidR="00420414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10. Секретарь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отвечает за подготовку документов к заседаниям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, ведение протоколов заседаний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, учет поступивших докладных записок, доведение копий протоколов заседаний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до ее состава, а также выполняет иные поручения председателя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, данные в пределах его полномочий.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11. На период временного отсутствия секретаря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 его обязанности возлагаются на одного из членов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12. Члены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13. Заседание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правомочно, если на нем присутствуют более половины от общего числа членов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lastRenderedPageBreak/>
        <w:t xml:space="preserve">14. Решения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15. Члены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при принятии решений обладают равными правами.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16. При равенстве числа голосов голос председателя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D606DC" w:rsidRPr="00DA659F" w:rsidRDefault="00D606DC" w:rsidP="00DA659F">
      <w:pPr>
        <w:pStyle w:val="a9"/>
        <w:spacing w:after="0" w:line="216" w:lineRule="auto"/>
        <w:ind w:left="0" w:firstLine="705"/>
        <w:jc w:val="both"/>
      </w:pPr>
      <w:r w:rsidRPr="00DA659F">
        <w:t xml:space="preserve">17. </w:t>
      </w:r>
      <w:r w:rsidR="00DA659F" w:rsidRPr="00DA659F">
        <w:t xml:space="preserve">Решения Рабочей группы оформляются протоколами, которые подписываются председательствующим на заседании Рабочей группы и секретарем. 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659F">
        <w:rPr>
          <w:rFonts w:ascii="Times New Roman" w:hAnsi="Times New Roman"/>
          <w:sz w:val="24"/>
          <w:szCs w:val="24"/>
        </w:rPr>
        <w:t xml:space="preserve">18. Член </w:t>
      </w:r>
      <w:r w:rsidR="00261DE1" w:rsidRPr="00DA659F">
        <w:rPr>
          <w:rFonts w:ascii="Times New Roman" w:hAnsi="Times New Roman"/>
          <w:sz w:val="24"/>
          <w:szCs w:val="24"/>
        </w:rPr>
        <w:t>Рабочей группы</w:t>
      </w:r>
      <w:r w:rsidRPr="00DA659F">
        <w:rPr>
          <w:rFonts w:ascii="Times New Roman" w:hAnsi="Times New Roman"/>
          <w:sz w:val="24"/>
          <w:szCs w:val="24"/>
        </w:rPr>
        <w:t xml:space="preserve">, не согласный с решением </w:t>
      </w:r>
      <w:r w:rsidR="00261DE1" w:rsidRPr="00DA659F">
        <w:rPr>
          <w:rFonts w:ascii="Times New Roman" w:hAnsi="Times New Roman"/>
          <w:sz w:val="24"/>
          <w:szCs w:val="24"/>
        </w:rPr>
        <w:t>Рабочей</w:t>
      </w:r>
      <w:r w:rsidR="00261DE1">
        <w:rPr>
          <w:rFonts w:ascii="Times New Roman" w:hAnsi="Times New Roman"/>
          <w:sz w:val="24"/>
          <w:szCs w:val="24"/>
        </w:rPr>
        <w:t xml:space="preserve"> группы</w:t>
      </w:r>
      <w:r w:rsidRPr="00D606DC">
        <w:rPr>
          <w:rFonts w:ascii="Times New Roman" w:hAnsi="Times New Roman"/>
          <w:sz w:val="24"/>
          <w:szCs w:val="24"/>
        </w:rPr>
        <w:t xml:space="preserve">, вправе в письменном виде изложить свое особое мнение, которое подлежит обязательному приобщению к протоколу заседания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19. Члены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</w:t>
      </w:r>
      <w:r w:rsidR="00261DE1">
        <w:rPr>
          <w:rFonts w:ascii="Times New Roman" w:hAnsi="Times New Roman"/>
          <w:sz w:val="24"/>
          <w:szCs w:val="24"/>
        </w:rPr>
        <w:t>Рабочей группой</w:t>
      </w:r>
      <w:r w:rsidRPr="00D606DC">
        <w:rPr>
          <w:rFonts w:ascii="Times New Roman" w:hAnsi="Times New Roman"/>
          <w:sz w:val="24"/>
          <w:szCs w:val="24"/>
        </w:rPr>
        <w:t>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20. Информация, полученная </w:t>
      </w:r>
      <w:r w:rsidR="00261DE1">
        <w:rPr>
          <w:rFonts w:ascii="Times New Roman" w:hAnsi="Times New Roman"/>
          <w:sz w:val="24"/>
          <w:szCs w:val="24"/>
        </w:rPr>
        <w:t>Рабочей группой</w:t>
      </w:r>
      <w:r w:rsidRPr="00D606DC">
        <w:rPr>
          <w:rFonts w:ascii="Times New Roman" w:hAnsi="Times New Roman"/>
          <w:sz w:val="24"/>
          <w:szCs w:val="24"/>
        </w:rPr>
        <w:t xml:space="preserve"> в ходе рассмотрения вопросов, может быть использована только в порядке, предусмотренном законодательством Российской Федерации.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 xml:space="preserve">Раздел III. Полномочия </w:t>
      </w:r>
      <w:r w:rsidR="00261DE1">
        <w:rPr>
          <w:rFonts w:ascii="Times New Roman" w:hAnsi="Times New Roman"/>
          <w:b/>
          <w:sz w:val="24"/>
          <w:szCs w:val="24"/>
        </w:rPr>
        <w:t>Рабочей группы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21. </w:t>
      </w:r>
      <w:r w:rsidR="00261DE1"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в пределах своих полномочий: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1) координирует мероприятия по противодействию коррупции в </w:t>
      </w:r>
      <w:r w:rsidR="00261DE1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2) подготавливает предложения Главе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61DE1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>по вопросам профилактики и противодействия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3) организует работу по выявлению  и устранению причин и условий, способствующих возникновению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4) организует работу по разъяснению основных положений  законодательства Российской Федерации по противодействию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5) рассматривает предложения органов местного самоуправления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 xml:space="preserve">,  структурных подразделений Администрации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 xml:space="preserve">, подведомственных муниципальных учреждений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61DE1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>о мерах по противодействию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6) рассматривает результаты антикоррупционной экспертизы проектов нормативных правовых актов органов местного самоуправления </w:t>
      </w:r>
      <w:r w:rsidR="00261DE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61DE1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>при спорной ситуации о наличии признаков коррупциогенности;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7) изучает, анализирует и обобщает поступающие в </w:t>
      </w:r>
      <w:r w:rsidR="00E165B1">
        <w:rPr>
          <w:rFonts w:ascii="Times New Roman" w:hAnsi="Times New Roman"/>
          <w:sz w:val="24"/>
          <w:szCs w:val="24"/>
        </w:rPr>
        <w:t>Рабочую группу</w:t>
      </w:r>
      <w:r w:rsidRPr="00D606DC">
        <w:rPr>
          <w:rFonts w:ascii="Times New Roman" w:hAnsi="Times New Roman"/>
          <w:sz w:val="24"/>
          <w:szCs w:val="24"/>
        </w:rPr>
        <w:t xml:space="preserve"> документы и иные материалы о коррупции и противодействии коррупции;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10) организует в пределах своих полномочий взаимодействия между органами государственной власти Курганской области, территориальными органами федеральных органов исполнительной власти, органами местного самоуправления </w:t>
      </w:r>
      <w:r w:rsidR="00E165B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 xml:space="preserve">, общественными организациями и объединениями граждан по вопросам противодействия коррупции в </w:t>
      </w:r>
      <w:r w:rsidR="00E165B1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11) проводит разъяснительную работу в целях минимизации коррупционных рисков либо их устранения в конкретных управленческих процессах;</w:t>
      </w:r>
    </w:p>
    <w:p w:rsidR="00DA659F" w:rsidRDefault="00DA659F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659F" w:rsidRPr="00D606DC" w:rsidRDefault="00DA659F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10) осуществляет мониторинг исполнения  должностных обязанностей муниципальными служащими органов местного самоуправления </w:t>
      </w:r>
      <w:r w:rsidR="00E165B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E165B1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и работниками подведомственных муниципальных учреждений </w:t>
      </w:r>
      <w:r w:rsidR="00E165B1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Pr="00D606DC">
        <w:rPr>
          <w:rFonts w:ascii="Times New Roman" w:hAnsi="Times New Roman"/>
          <w:sz w:val="24"/>
          <w:szCs w:val="24"/>
        </w:rPr>
        <w:t>, деятельность которых связана с коррупционными рисками;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12) осуществляет иные функции в соответствии с законодательством Российской Федерации.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606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D606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606DC">
        <w:rPr>
          <w:rFonts w:ascii="Times New Roman" w:hAnsi="Times New Roman"/>
          <w:b/>
          <w:sz w:val="24"/>
          <w:szCs w:val="24"/>
        </w:rPr>
        <w:t xml:space="preserve">. Права </w:t>
      </w:r>
      <w:r w:rsidR="00261DE1">
        <w:rPr>
          <w:rFonts w:ascii="Times New Roman" w:hAnsi="Times New Roman"/>
          <w:b/>
          <w:sz w:val="24"/>
          <w:szCs w:val="24"/>
        </w:rPr>
        <w:t>Рабочей группы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 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23. </w:t>
      </w:r>
      <w:r w:rsidR="00261DE1">
        <w:rPr>
          <w:rFonts w:ascii="Times New Roman" w:hAnsi="Times New Roman"/>
          <w:sz w:val="24"/>
          <w:szCs w:val="24"/>
        </w:rPr>
        <w:t>Рабочая группа</w:t>
      </w:r>
      <w:r w:rsidRPr="00D606DC">
        <w:rPr>
          <w:rFonts w:ascii="Times New Roman" w:hAnsi="Times New Roman"/>
          <w:sz w:val="24"/>
          <w:szCs w:val="24"/>
        </w:rPr>
        <w:t xml:space="preserve"> имеет право: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1) запрашивать и получать в установленном порядке у органов государственной власти </w:t>
      </w:r>
      <w:r w:rsidRPr="00D606DC">
        <w:rPr>
          <w:rFonts w:ascii="Times New Roman" w:hAnsi="Times New Roman"/>
          <w:sz w:val="24"/>
          <w:szCs w:val="24"/>
        </w:rPr>
        <w:lastRenderedPageBreak/>
        <w:t xml:space="preserve">Курганской области, органов местного самоуправления </w:t>
      </w:r>
      <w:r w:rsidR="002E7132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E7132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>необходимые материалы и информацию по вопросам своей деятельности;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2) заслушивать представителей органов местного самоуправления </w:t>
      </w:r>
      <w:r w:rsidR="002E7132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E7132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о выполнении возложенных задач по противодействию коррупции в </w:t>
      </w:r>
      <w:r w:rsidR="002E7132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3) направлять в установленном порядке своих представителей для участия в совещаниях, конференциях и семинарах по вопросам противодействия коррупции в </w:t>
      </w:r>
      <w:r w:rsidR="002E7132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4) давать предложения и рекомендации органам государственной власти Курганской области, органам местного самоуправления </w:t>
      </w:r>
      <w:r w:rsidR="002E7132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2E7132" w:rsidRPr="00D606DC">
        <w:rPr>
          <w:rFonts w:ascii="Times New Roman" w:hAnsi="Times New Roman"/>
          <w:sz w:val="24"/>
          <w:szCs w:val="24"/>
        </w:rPr>
        <w:t xml:space="preserve"> </w:t>
      </w:r>
      <w:r w:rsidRPr="00D606DC">
        <w:rPr>
          <w:rFonts w:ascii="Times New Roman" w:hAnsi="Times New Roman"/>
          <w:sz w:val="24"/>
          <w:szCs w:val="24"/>
        </w:rPr>
        <w:t xml:space="preserve">по вопросам, относящимся к компетенции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5) организовывать и проводить в установленном порядке координационные совещания и рабочие встречи по вопросам противодействия коррупции в </w:t>
      </w:r>
      <w:r w:rsidR="002E7132">
        <w:rPr>
          <w:rFonts w:ascii="Times New Roman" w:hAnsi="Times New Roman"/>
          <w:sz w:val="24"/>
          <w:szCs w:val="24"/>
        </w:rPr>
        <w:t>Лебяжьевском муниципальном округе</w:t>
      </w:r>
      <w:r w:rsidRPr="00D606DC">
        <w:rPr>
          <w:rFonts w:ascii="Times New Roman" w:hAnsi="Times New Roman"/>
          <w:sz w:val="24"/>
          <w:szCs w:val="24"/>
        </w:rPr>
        <w:t>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 xml:space="preserve">6) привлекать в установленном порядке к работе </w:t>
      </w:r>
      <w:r w:rsidR="00261DE1">
        <w:rPr>
          <w:rFonts w:ascii="Times New Roman" w:hAnsi="Times New Roman"/>
          <w:sz w:val="24"/>
          <w:szCs w:val="24"/>
        </w:rPr>
        <w:t>Рабочей группы</w:t>
      </w:r>
      <w:r w:rsidRPr="00D606DC">
        <w:rPr>
          <w:rFonts w:ascii="Times New Roman" w:hAnsi="Times New Roman"/>
          <w:sz w:val="24"/>
          <w:szCs w:val="24"/>
        </w:rPr>
        <w:t xml:space="preserve"> для осуществления информационно-аналитических и экспертных работ специалистов научных и иных организаций, в том числе на договорной основе;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6DC">
        <w:rPr>
          <w:rFonts w:ascii="Times New Roman" w:hAnsi="Times New Roman"/>
          <w:sz w:val="24"/>
          <w:szCs w:val="24"/>
        </w:rPr>
        <w:t>7) осуществлять иные права в пределах своей компетенции.</w:t>
      </w:r>
    </w:p>
    <w:p w:rsidR="00D606DC" w:rsidRPr="00D606DC" w:rsidRDefault="00D606DC" w:rsidP="00D6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6DC" w:rsidRPr="00D606DC" w:rsidRDefault="00D606DC" w:rsidP="005A3519">
      <w:pPr>
        <w:pStyle w:val="a3"/>
        <w:spacing w:before="0" w:beforeAutospacing="0" w:after="0" w:afterAutospacing="0"/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E7132" w:rsidRDefault="002E7132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606DC" w:rsidRDefault="00D606DC" w:rsidP="005A3519">
      <w:pPr>
        <w:pStyle w:val="a3"/>
        <w:spacing w:before="0" w:beforeAutospacing="0" w:after="0" w:afterAutospacing="0"/>
        <w:rPr>
          <w:sz w:val="16"/>
          <w:szCs w:val="16"/>
        </w:rPr>
      </w:pPr>
      <w:bookmarkStart w:id="0" w:name="_GoBack"/>
      <w:bookmarkEnd w:id="0"/>
    </w:p>
    <w:sectPr w:rsidR="00D606DC" w:rsidSect="00657FF6">
      <w:pgSz w:w="11906" w:h="16838"/>
      <w:pgMar w:top="851" w:right="746" w:bottom="28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325A"/>
    <w:multiLevelType w:val="hybridMultilevel"/>
    <w:tmpl w:val="D8F84312"/>
    <w:lvl w:ilvl="0" w:tplc="A53A46B4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9"/>
    <w:rsid w:val="0000283E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757"/>
    <w:rsid w:val="000E203A"/>
    <w:rsid w:val="000E43C4"/>
    <w:rsid w:val="000F0B09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41A2"/>
    <w:rsid w:val="00184E11"/>
    <w:rsid w:val="00187BBC"/>
    <w:rsid w:val="00190505"/>
    <w:rsid w:val="00191455"/>
    <w:rsid w:val="001A2C7E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200860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1DE1"/>
    <w:rsid w:val="00262429"/>
    <w:rsid w:val="00263355"/>
    <w:rsid w:val="00263667"/>
    <w:rsid w:val="002638A8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6672"/>
    <w:rsid w:val="002E713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421D"/>
    <w:rsid w:val="004043E5"/>
    <w:rsid w:val="004074C4"/>
    <w:rsid w:val="004108BC"/>
    <w:rsid w:val="004133F6"/>
    <w:rsid w:val="004153FC"/>
    <w:rsid w:val="00420414"/>
    <w:rsid w:val="00420A3D"/>
    <w:rsid w:val="004222A6"/>
    <w:rsid w:val="00426702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1E10"/>
    <w:rsid w:val="00512CD1"/>
    <w:rsid w:val="00514610"/>
    <w:rsid w:val="005168B2"/>
    <w:rsid w:val="005171F4"/>
    <w:rsid w:val="005204CC"/>
    <w:rsid w:val="005207B9"/>
    <w:rsid w:val="0052187F"/>
    <w:rsid w:val="00521BCA"/>
    <w:rsid w:val="00521E25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3A82"/>
    <w:rsid w:val="00545A9B"/>
    <w:rsid w:val="00545AD5"/>
    <w:rsid w:val="00546154"/>
    <w:rsid w:val="005469F5"/>
    <w:rsid w:val="00546F18"/>
    <w:rsid w:val="005502DB"/>
    <w:rsid w:val="0055068C"/>
    <w:rsid w:val="0055193F"/>
    <w:rsid w:val="0056360E"/>
    <w:rsid w:val="00564FCF"/>
    <w:rsid w:val="00570F91"/>
    <w:rsid w:val="00575203"/>
    <w:rsid w:val="00580BD3"/>
    <w:rsid w:val="0058106D"/>
    <w:rsid w:val="0058660F"/>
    <w:rsid w:val="00593912"/>
    <w:rsid w:val="0059570E"/>
    <w:rsid w:val="00596AB4"/>
    <w:rsid w:val="005A3519"/>
    <w:rsid w:val="005A3BE9"/>
    <w:rsid w:val="005A4E37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4D02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5AC2"/>
    <w:rsid w:val="00625CF0"/>
    <w:rsid w:val="00626E5D"/>
    <w:rsid w:val="006270BF"/>
    <w:rsid w:val="00627B9C"/>
    <w:rsid w:val="00631245"/>
    <w:rsid w:val="006315DC"/>
    <w:rsid w:val="00633580"/>
    <w:rsid w:val="00633907"/>
    <w:rsid w:val="006402BB"/>
    <w:rsid w:val="006416D1"/>
    <w:rsid w:val="00641AA6"/>
    <w:rsid w:val="006436DD"/>
    <w:rsid w:val="00644775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4064"/>
    <w:rsid w:val="00674599"/>
    <w:rsid w:val="006745D7"/>
    <w:rsid w:val="006746E6"/>
    <w:rsid w:val="00675DC6"/>
    <w:rsid w:val="00676D3C"/>
    <w:rsid w:val="006777F7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69AB"/>
    <w:rsid w:val="00697A01"/>
    <w:rsid w:val="006A1204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E1428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B0673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39F1"/>
    <w:rsid w:val="007E4653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7F70"/>
    <w:rsid w:val="00890337"/>
    <w:rsid w:val="008905CB"/>
    <w:rsid w:val="00890A00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E0"/>
    <w:rsid w:val="008F3FF1"/>
    <w:rsid w:val="008F423C"/>
    <w:rsid w:val="008F5E24"/>
    <w:rsid w:val="008F6FFF"/>
    <w:rsid w:val="008F76F6"/>
    <w:rsid w:val="009009E4"/>
    <w:rsid w:val="0090103E"/>
    <w:rsid w:val="009044DC"/>
    <w:rsid w:val="00910EA0"/>
    <w:rsid w:val="009147C1"/>
    <w:rsid w:val="00917260"/>
    <w:rsid w:val="00922454"/>
    <w:rsid w:val="009224F0"/>
    <w:rsid w:val="0092297D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F001B"/>
    <w:rsid w:val="009F0F26"/>
    <w:rsid w:val="009F0FB0"/>
    <w:rsid w:val="009F197A"/>
    <w:rsid w:val="00A00C2B"/>
    <w:rsid w:val="00A01700"/>
    <w:rsid w:val="00A02125"/>
    <w:rsid w:val="00A10432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533"/>
    <w:rsid w:val="00A44C0D"/>
    <w:rsid w:val="00A47790"/>
    <w:rsid w:val="00A50B39"/>
    <w:rsid w:val="00A511FB"/>
    <w:rsid w:val="00A53F31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56FC0"/>
    <w:rsid w:val="00B64D8A"/>
    <w:rsid w:val="00B65EF9"/>
    <w:rsid w:val="00B66493"/>
    <w:rsid w:val="00B66866"/>
    <w:rsid w:val="00B6792E"/>
    <w:rsid w:val="00B70FEC"/>
    <w:rsid w:val="00B72E27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792C"/>
    <w:rsid w:val="00BB0C90"/>
    <w:rsid w:val="00BB7525"/>
    <w:rsid w:val="00BB7D0F"/>
    <w:rsid w:val="00BC04F3"/>
    <w:rsid w:val="00BC0A05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B90"/>
    <w:rsid w:val="00C05300"/>
    <w:rsid w:val="00C06189"/>
    <w:rsid w:val="00C10256"/>
    <w:rsid w:val="00C10F11"/>
    <w:rsid w:val="00C113BC"/>
    <w:rsid w:val="00C1649B"/>
    <w:rsid w:val="00C16506"/>
    <w:rsid w:val="00C220CA"/>
    <w:rsid w:val="00C245A6"/>
    <w:rsid w:val="00C26B1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FCD"/>
    <w:rsid w:val="00C75A68"/>
    <w:rsid w:val="00C76541"/>
    <w:rsid w:val="00C76C83"/>
    <w:rsid w:val="00C91543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0B8F"/>
    <w:rsid w:val="00D339BB"/>
    <w:rsid w:val="00D3628F"/>
    <w:rsid w:val="00D421CE"/>
    <w:rsid w:val="00D47E8D"/>
    <w:rsid w:val="00D50EE3"/>
    <w:rsid w:val="00D55D60"/>
    <w:rsid w:val="00D568CD"/>
    <w:rsid w:val="00D606DC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659F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1BC5"/>
    <w:rsid w:val="00E03F62"/>
    <w:rsid w:val="00E062C1"/>
    <w:rsid w:val="00E07A7B"/>
    <w:rsid w:val="00E114CB"/>
    <w:rsid w:val="00E1204C"/>
    <w:rsid w:val="00E1339D"/>
    <w:rsid w:val="00E139BC"/>
    <w:rsid w:val="00E13AC2"/>
    <w:rsid w:val="00E15A86"/>
    <w:rsid w:val="00E165B1"/>
    <w:rsid w:val="00E20454"/>
    <w:rsid w:val="00E3172F"/>
    <w:rsid w:val="00E3247D"/>
    <w:rsid w:val="00E33EDB"/>
    <w:rsid w:val="00E346E1"/>
    <w:rsid w:val="00E34B49"/>
    <w:rsid w:val="00E35546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08BF"/>
    <w:rsid w:val="00EB1502"/>
    <w:rsid w:val="00EB3338"/>
    <w:rsid w:val="00EB5421"/>
    <w:rsid w:val="00EB7EA9"/>
    <w:rsid w:val="00EC0829"/>
    <w:rsid w:val="00EC1AB4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6BE3"/>
    <w:rsid w:val="00F924DC"/>
    <w:rsid w:val="00F943BB"/>
    <w:rsid w:val="00F94D2B"/>
    <w:rsid w:val="00FA0FC3"/>
    <w:rsid w:val="00FA15DE"/>
    <w:rsid w:val="00FA4C3D"/>
    <w:rsid w:val="00FA51AB"/>
    <w:rsid w:val="00FA6531"/>
    <w:rsid w:val="00FB0AFC"/>
    <w:rsid w:val="00FB0C8B"/>
    <w:rsid w:val="00FB5377"/>
    <w:rsid w:val="00FB7B14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5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B33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2C7E"/>
    <w:pPr>
      <w:ind w:left="720"/>
      <w:contextualSpacing/>
    </w:pPr>
  </w:style>
  <w:style w:type="paragraph" w:styleId="a9">
    <w:name w:val="Body Text Indent"/>
    <w:basedOn w:val="a"/>
    <w:link w:val="aa"/>
    <w:rsid w:val="00DA659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A6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5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B33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2C7E"/>
    <w:pPr>
      <w:ind w:left="720"/>
      <w:contextualSpacing/>
    </w:pPr>
  </w:style>
  <w:style w:type="paragraph" w:styleId="a9">
    <w:name w:val="Body Text Indent"/>
    <w:basedOn w:val="a"/>
    <w:link w:val="aa"/>
    <w:rsid w:val="00DA659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A6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F034E10ECF23234DD29FCCE0BC979F49687F52B845F5BF9D9A7B26D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2021-12-17T09:38:00Z</cp:lastPrinted>
  <dcterms:created xsi:type="dcterms:W3CDTF">2022-03-29T05:30:00Z</dcterms:created>
  <dcterms:modified xsi:type="dcterms:W3CDTF">2022-03-29T05:30:00Z</dcterms:modified>
</cp:coreProperties>
</file>