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              </w:t>
      </w:r>
      <w:r>
        <w:rPr/>
        <w:t xml:space="preserve">                                                      </w:t>
      </w: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23 декабря </w:t>
      </w:r>
      <w:r>
        <w:rPr/>
        <w:t xml:space="preserve"> 2021 года № </w:t>
      </w:r>
      <w:r>
        <w:rPr/>
        <w:t>200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 xml:space="preserve">О внесении изменений в  решение </w:t>
      </w:r>
      <w:r>
        <w:rPr>
          <w:b/>
        </w:rPr>
        <w:t>Баксарской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</w:t>
      </w:r>
      <w:r>
        <w:rPr>
          <w:b/>
        </w:rPr>
        <w:t>5</w:t>
      </w:r>
      <w:r>
        <w:rPr>
          <w:b/>
        </w:rPr>
        <w:t xml:space="preserve"> декабря 2020 года № </w:t>
      </w:r>
      <w:r>
        <w:rPr>
          <w:b/>
        </w:rPr>
        <w:t>87</w:t>
      </w:r>
      <w:r>
        <w:rPr>
          <w:b/>
        </w:rPr>
        <w:t xml:space="preserve"> «</w:t>
      </w:r>
      <w:r>
        <w:rPr>
          <w:b/>
          <w:bCs/>
          <w:sz w:val="24"/>
        </w:rPr>
        <w:t xml:space="preserve">О бюджете </w:t>
      </w:r>
      <w:r>
        <w:rPr>
          <w:b/>
          <w:bCs/>
          <w:sz w:val="24"/>
        </w:rPr>
        <w:t>Баксарского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 xml:space="preserve">соответствии с Федеральным </w:t>
      </w:r>
      <w:r>
        <w:rPr>
          <w:rFonts w:ascii="PT Astra Serif;serif" w:hAnsi="PT Astra Serif;serif"/>
          <w:sz w:val="24"/>
        </w:rPr>
        <w:t>з</w:t>
      </w:r>
      <w:r>
        <w:rPr>
          <w:rFonts w:ascii="PT Astra Serif;serif" w:hAnsi="PT Astra Serif;serif"/>
          <w:sz w:val="24"/>
        </w:rPr>
        <w:t>аконом от 6 октября 2003 года № 131 ФЗ «Об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</w:t>
      </w:r>
      <w:r>
        <w:rPr>
          <w:rFonts w:ascii="PT Astra Serif;serif" w:hAnsi="PT Astra Serif;serif"/>
          <w:sz w:val="24"/>
        </w:rPr>
        <w:t>общих  принципах   организации   местного   самоуправления  в   Российской   Федерации»,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>Законом   Курганской  области  от   30  ноября  2020  года   №  107   « О  преобразовании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>муниципальных  образований   путем  объединения  всех  поселений,   входящих  в  состав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</w:t>
      </w:r>
      <w:r>
        <w:rPr>
          <w:rFonts w:ascii="PT Astra Serif;serif" w:hAnsi="PT Astra Serif;serif"/>
          <w:sz w:val="24"/>
        </w:rPr>
        <w:t>Лебяжьевского   района   Курганской   области,  во  вновь   образованное    муниципальное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</w:t>
      </w:r>
      <w:r>
        <w:rPr>
          <w:rFonts w:ascii="PT Astra Serif;serif" w:hAnsi="PT Astra Serif;serif"/>
          <w:sz w:val="24"/>
        </w:rPr>
        <w:t>образование  -  Лебяжьевский  муниципальный  округ    Курганской  области  и  внесении</w:t>
      </w:r>
    </w:p>
    <w:p>
      <w:pPr>
        <w:pStyle w:val="Normal"/>
        <w:ind w:left="-708" w:right="-90" w:hanging="0"/>
        <w:jc w:val="center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      </w:t>
      </w:r>
      <w:r>
        <w:rPr>
          <w:rFonts w:ascii="PT Astra Serif;serif" w:hAnsi="PT Astra Serif;serif"/>
          <w:sz w:val="24"/>
        </w:rPr>
        <w:t>и</w:t>
      </w:r>
      <w:r>
        <w:rPr>
          <w:rFonts w:ascii="PT Astra Serif;serif" w:hAnsi="PT Astra Serif;serif"/>
          <w:sz w:val="24"/>
        </w:rPr>
        <w:t xml:space="preserve">зменений  в  некоторые  законы  Курганской области»,   решением   Думы   Лебяжьевского                                                                       муниципального  </w:t>
      </w:r>
      <w:r>
        <w:rPr>
          <w:rFonts w:ascii="PT Astra Serif;serif" w:hAnsi="PT Astra Serif;serif"/>
          <w:sz w:val="24"/>
        </w:rPr>
        <w:t>ок</w:t>
      </w:r>
      <w:r>
        <w:rPr>
          <w:rFonts w:ascii="PT Astra Serif;serif" w:hAnsi="PT Astra Serif;serif"/>
          <w:sz w:val="24"/>
        </w:rPr>
        <w:t>руга  от  22.04.2021  года № 21 «О  правопреемственности  органов</w:t>
      </w:r>
    </w:p>
    <w:p>
      <w:pPr>
        <w:pStyle w:val="Normal"/>
        <w:ind w:left="0" w:right="-45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>местного  самоуправления Лебяжьевского муниципального округа», стать</w:t>
      </w:r>
      <w:r>
        <w:rPr>
          <w:rFonts w:ascii="PT Astra Serif;serif" w:hAnsi="PT Astra Serif;serif"/>
          <w:sz w:val="24"/>
        </w:rPr>
        <w:t>я</w:t>
      </w:r>
      <w:r>
        <w:rPr>
          <w:rFonts w:ascii="PT Astra Serif;serif" w:hAnsi="PT Astra Serif;serif"/>
          <w:sz w:val="24"/>
        </w:rPr>
        <w:t xml:space="preserve">  25 Устава                                                     Лебяжьевского муниципального округа Курганской области  Дума Лебяжьевского   муниципального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 xml:space="preserve">1. Внести в решение  </w:t>
      </w:r>
      <w:r>
        <w:rPr/>
        <w:t>Баксарской</w:t>
      </w:r>
      <w:r>
        <w:rPr/>
        <w:t xml:space="preserve"> сельской Думы от 2</w:t>
      </w:r>
      <w:r>
        <w:rPr/>
        <w:t>5</w:t>
      </w:r>
      <w:r>
        <w:rPr/>
        <w:t xml:space="preserve"> декабря 2020 года № </w:t>
      </w:r>
      <w:r>
        <w:rPr/>
        <w:t>87</w:t>
      </w:r>
      <w:r>
        <w:rPr/>
        <w:t xml:space="preserve"> «О бюджете </w:t>
      </w:r>
      <w:r>
        <w:rPr/>
        <w:t>Баксарского</w:t>
      </w:r>
      <w:r>
        <w:rPr/>
        <w:t xml:space="preserve">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 xml:space="preserve">«1) общий объем доходов бюджета </w:t>
      </w:r>
      <w:r>
        <w:rPr/>
        <w:t>Баксарского</w:t>
      </w:r>
      <w:r>
        <w:rPr/>
        <w:t xml:space="preserve"> сельсовета в сумме</w:t>
      </w:r>
      <w:r>
        <w:rPr/>
        <w:t xml:space="preserve"> </w:t>
      </w:r>
      <w:r>
        <w:rPr/>
        <w:t>3</w:t>
      </w:r>
      <w:r>
        <w:rPr/>
        <w:t>202</w:t>
      </w:r>
      <w:r>
        <w:rPr/>
        <w:t>,</w:t>
      </w:r>
      <w:r>
        <w:rPr/>
        <w:t>400</w:t>
      </w:r>
      <w:r>
        <w:rPr/>
        <w:t xml:space="preserve">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 xml:space="preserve">а) объем налоговых и неналоговых доходов в сумме </w:t>
      </w:r>
      <w:r>
        <w:rPr/>
        <w:t>1000</w:t>
      </w:r>
      <w:r>
        <w:rPr/>
        <w:t>,</w:t>
      </w:r>
      <w:r>
        <w:rPr/>
        <w:t>546</w:t>
      </w:r>
      <w:r>
        <w:rPr/>
        <w:t xml:space="preserve"> 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 xml:space="preserve">б) объем безвозмездных поступлений в сумме </w:t>
      </w:r>
      <w:r>
        <w:rPr/>
        <w:t>22</w:t>
      </w:r>
      <w:r>
        <w:rPr/>
        <w:t>0</w:t>
      </w:r>
      <w:r>
        <w:rPr/>
        <w:t>1,</w:t>
      </w:r>
      <w:r>
        <w:rPr/>
        <w:t>854</w:t>
      </w:r>
      <w:r>
        <w:rPr/>
        <w:t xml:space="preserve">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 xml:space="preserve">объем безвозмездных поступлений от других бюджетов бюджетной системы Российской Федерации в сумме </w:t>
      </w:r>
      <w:r>
        <w:rPr/>
        <w:t>22</w:t>
      </w:r>
      <w:r>
        <w:rPr/>
        <w:t>0</w:t>
      </w:r>
      <w:r>
        <w:rPr/>
        <w:t>1,</w:t>
      </w:r>
      <w:r>
        <w:rPr/>
        <w:t>854</w:t>
      </w:r>
      <w:r>
        <w:rPr/>
        <w:t xml:space="preserve">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 xml:space="preserve">дотации бюджетам бюджетной системы Российской Федерации в сумме </w:t>
      </w:r>
      <w:r>
        <w:rPr/>
        <w:t>2145,537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 xml:space="preserve">субвенции бюджетам бюджетной системы Российской Федерации в сумме </w:t>
      </w:r>
      <w:r>
        <w:rPr/>
        <w:t>41,317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 xml:space="preserve">иные межбюджетные трансферты в сумме </w:t>
      </w:r>
      <w:r>
        <w:rPr/>
        <w:t>0</w:t>
      </w:r>
      <w:r>
        <w:rPr/>
        <w:t>,00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0,00 тыс. рублей;»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2) подпункт 2 пункта 1 изложить в следующей редакции: «2) общий объем расходов  бюджета </w:t>
      </w:r>
      <w:r>
        <w:rPr/>
        <w:t xml:space="preserve">Баксарского </w:t>
      </w:r>
      <w:r>
        <w:rPr/>
        <w:t xml:space="preserve">сельсовета в сумме </w:t>
      </w:r>
      <w:r>
        <w:rPr/>
        <w:t>3</w:t>
      </w:r>
      <w:r>
        <w:rPr/>
        <w:t>231</w:t>
      </w:r>
      <w:r>
        <w:rPr/>
        <w:t>,</w:t>
      </w:r>
      <w:r>
        <w:rPr/>
        <w:t>400</w:t>
      </w:r>
      <w:r>
        <w:rPr/>
        <w:t xml:space="preserve">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3) подпункт 3 пункта 1 изложить в следующей редакции: «3) превышение расходов над доходами (дефицит) бюджета </w:t>
      </w:r>
      <w:r>
        <w:rPr/>
        <w:t>Баксарского</w:t>
      </w:r>
      <w:r>
        <w:rPr/>
        <w:t xml:space="preserve"> сельсовета в сумме </w:t>
      </w:r>
      <w:r>
        <w:rPr/>
        <w:t>29,0</w:t>
      </w:r>
      <w:r>
        <w:rPr/>
        <w:t xml:space="preserve">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4) приложение </w:t>
      </w:r>
      <w:r>
        <w:rPr>
          <w:highlight w:val="white"/>
        </w:rPr>
        <w:t>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6)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7) приложение 10 изложить в редакции, согласно приложению 4 к настоящему решению;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</w:t>
      </w:r>
      <w:r>
        <w:rPr/>
        <w:t>2</w:t>
      </w:r>
      <w:r>
        <w:rPr/>
        <w:t>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</w:t>
      </w:r>
      <w:r>
        <w:rPr/>
        <w:t>3</w:t>
      </w:r>
      <w:r>
        <w:rPr/>
        <w:t xml:space="preserve">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</w:t>
      </w:r>
      <w:r>
        <w:rPr>
          <w:rFonts w:cs="Times New Roman" w:ascii="Times New Roman" w:hAnsi="Times New Roman"/>
        </w:rPr>
        <w:t xml:space="preserve">у, </w:t>
      </w:r>
      <w:r>
        <w:rPr>
          <w:rFonts w:cs="Times New Roman" w:ascii="Times New Roman" w:hAnsi="Times New Roman"/>
        </w:rPr>
        <w:t>финанс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</w:rPr>
        <w:t xml:space="preserve">м и </w:t>
      </w:r>
      <w:r>
        <w:rPr>
          <w:rFonts w:cs="Times New Roman" w:ascii="Times New Roman" w:hAnsi="Times New Roman"/>
        </w:rPr>
        <w:t xml:space="preserve">налоговой </w:t>
      </w:r>
      <w:r>
        <w:rPr>
          <w:rFonts w:cs="Times New Roman" w:ascii="Times New Roman" w:hAnsi="Times New Roman"/>
        </w:rPr>
        <w:t>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3450</TotalTime>
  <Application>LibreOffice/6.4.4.2$Windows_X86_64 LibreOffice_project/3d775be2011f3886db32dfd395a6a6d1ca2630ff</Application>
  <Pages>2</Pages>
  <Words>446</Words>
  <CharactersWithSpaces>4051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2021-12-22T08:03:14Z</cp:lastPrinted>
  <dcterms:modified xsi:type="dcterms:W3CDTF">2022-01-11T11:25:38Z</dcterms:modified>
  <cp:revision>437</cp:revision>
  <dc:subject/>
  <dc:title>РОССИЙСКАЯ ФЕДЕРАЦИЯ</dc:title>
</cp:coreProperties>
</file>