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>9 декабря</w:t>
      </w:r>
      <w:r>
        <w:rPr/>
        <w:t xml:space="preserve"> 2021 года № </w:t>
      </w:r>
      <w:r>
        <w:rPr/>
        <w:t>185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Речновской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</w:t>
      </w:r>
      <w:r>
        <w:rPr>
          <w:b/>
        </w:rPr>
        <w:t>5</w:t>
      </w:r>
      <w:r>
        <w:rPr>
          <w:b/>
        </w:rPr>
        <w:t xml:space="preserve"> декабря 2020 года № </w:t>
      </w:r>
      <w:r>
        <w:rPr>
          <w:b/>
        </w:rPr>
        <w:t>31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Речновского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</w:t>
      </w:r>
      <w:r>
        <w:rPr>
          <w:rFonts w:ascii="PT Astra Serif;serif" w:hAnsi="PT Astra Serif;serif"/>
          <w:sz w:val="24"/>
        </w:rPr>
        <w:t>з</w:t>
      </w:r>
      <w:r>
        <w:rPr>
          <w:rFonts w:ascii="PT Astra Serif;serif" w:hAnsi="PT Astra Serif;serif"/>
          <w:sz w:val="24"/>
        </w:rPr>
        <w:t>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общих  принципах   организации   местного   самоуправления  в   Российской  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Законом   Курганской  области  от   30  ноября  2020  года   №  107   « О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муниципальных  образований   путем  объединения  всех  поселений,   входящих  в 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вновь   образованное 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образование  -  Лебяжьевский  муниципальный  округ    Курганской  области  и  внесении</w:t>
      </w:r>
    </w:p>
    <w:p>
      <w:pPr>
        <w:pStyle w:val="Normal"/>
        <w:ind w:left="-708" w:right="-90" w:hanging="0"/>
        <w:jc w:val="center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      </w:t>
      </w:r>
      <w:r>
        <w:rPr>
          <w:rFonts w:ascii="PT Astra Serif;serif" w:hAnsi="PT Astra Serif;serif"/>
          <w:sz w:val="24"/>
        </w:rPr>
        <w:t>и</w:t>
      </w:r>
      <w:r>
        <w:rPr>
          <w:rFonts w:ascii="PT Astra Serif;serif" w:hAnsi="PT Astra Serif;serif"/>
          <w:sz w:val="24"/>
        </w:rPr>
        <w:t xml:space="preserve">зменений  в  некоторые  законы  Курганской области»,   решением   Думы   Лебяжьевского                                                                     муниципального </w:t>
      </w:r>
      <w:r>
        <w:rPr>
          <w:rFonts w:ascii="PT Astra Serif;serif" w:hAnsi="PT Astra Serif;serif"/>
          <w:sz w:val="24"/>
        </w:rPr>
        <w:t>ок</w:t>
      </w:r>
      <w:r>
        <w:rPr>
          <w:rFonts w:ascii="PT Astra Serif;serif" w:hAnsi="PT Astra Serif;serif"/>
          <w:sz w:val="24"/>
        </w:rPr>
        <w:t>руга  от  22.04.2021  года № 21 «О  правопреемственности  органов</w:t>
      </w:r>
    </w:p>
    <w:p>
      <w:pPr>
        <w:pStyle w:val="Normal"/>
        <w:ind w:left="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местного  самоуправления Лебяжьевского муниципального округа», </w:t>
      </w:r>
      <w:r>
        <w:rPr/>
        <w:t>стать</w:t>
      </w:r>
      <w:r>
        <w:rPr/>
        <w:t>я</w:t>
      </w:r>
      <w:r>
        <w:rPr/>
        <w:t xml:space="preserve">  25 Устава                                               Лебяжьевского муниципального округа Курганской области Дума Лебяжьевского  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 xml:space="preserve">1. Внести в решение  </w:t>
      </w:r>
      <w:r>
        <w:rPr/>
        <w:t>Речновской</w:t>
      </w:r>
      <w:r>
        <w:rPr/>
        <w:t xml:space="preserve"> сельской Думы от 2</w:t>
      </w:r>
      <w:r>
        <w:rPr/>
        <w:t>5</w:t>
      </w:r>
      <w:r>
        <w:rPr/>
        <w:t xml:space="preserve"> декабря 2020 года № 31 «О бюджете </w:t>
      </w:r>
      <w:r>
        <w:rPr/>
        <w:t>Речновского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«1) общий объем доходов бюджета </w:t>
      </w:r>
      <w:r>
        <w:rPr/>
        <w:t>Речновского</w:t>
      </w:r>
      <w:r>
        <w:rPr/>
        <w:t xml:space="preserve"> сельсовета в сумме</w:t>
      </w:r>
      <w:r>
        <w:rPr/>
        <w:t xml:space="preserve"> </w:t>
      </w:r>
      <w:r>
        <w:rPr/>
        <w:t>1888,389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350</w:t>
      </w:r>
      <w:r>
        <w:rPr/>
        <w:t>,00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15</w:t>
      </w:r>
      <w:r>
        <w:rPr/>
        <w:t>3</w:t>
      </w:r>
      <w:r>
        <w:rPr/>
        <w:t>8,</w:t>
      </w:r>
      <w:r>
        <w:rPr/>
        <w:t>38</w:t>
      </w:r>
      <w:r>
        <w:rPr/>
        <w:t>9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15</w:t>
      </w:r>
      <w:r>
        <w:rPr/>
        <w:t>3</w:t>
      </w:r>
      <w:r>
        <w:rPr/>
        <w:t>8,</w:t>
      </w:r>
      <w:r>
        <w:rPr/>
        <w:t>389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1482,</w:t>
      </w:r>
      <w:r>
        <w:rPr/>
        <w:t>80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40</w:t>
      </w:r>
      <w:r>
        <w:rPr/>
        <w:t>,</w:t>
      </w:r>
      <w:r>
        <w:rPr/>
        <w:t>6</w:t>
      </w:r>
      <w:r>
        <w:rPr/>
        <w:t>20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иные межбюджетные трансферты в сумме </w:t>
      </w:r>
      <w:r>
        <w:rPr/>
        <w:t>0</w:t>
      </w:r>
      <w:r>
        <w:rPr/>
        <w:t>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рублей;»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>Речновского</w:t>
      </w:r>
      <w:r>
        <w:rPr/>
        <w:t xml:space="preserve"> сельсовета в сумме </w:t>
      </w:r>
      <w:r>
        <w:rPr/>
        <w:t>1</w:t>
      </w:r>
      <w:r>
        <w:rPr/>
        <w:t>88</w:t>
      </w:r>
      <w:r>
        <w:rPr/>
        <w:t>8,</w:t>
      </w:r>
      <w:r>
        <w:rPr/>
        <w:t>38</w:t>
      </w:r>
      <w:r>
        <w:rPr/>
        <w:t>9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Речновского</w:t>
      </w:r>
      <w:r>
        <w:rPr/>
        <w:t xml:space="preserve"> сельсовета в сумме 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</w:t>
      </w:r>
      <w:r>
        <w:rPr>
          <w:rFonts w:cs="Times New Roman" w:ascii="Times New Roman" w:hAnsi="Times New Roman"/>
        </w:rPr>
        <w:t>финанс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 xml:space="preserve">м и </w:t>
      </w:r>
      <w:r>
        <w:rPr>
          <w:rFonts w:cs="Times New Roman" w:ascii="Times New Roman" w:hAnsi="Times New Roman"/>
        </w:rPr>
        <w:t xml:space="preserve">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3450</TotalTime>
  <Application>LibreOffice/6.4.4.2$Windows_X86_64 LibreOffice_project/3d775be2011f3886db32dfd395a6a6d1ca2630ff</Application>
  <Pages>2</Pages>
  <Words>446</Words>
  <CharactersWithSpaces>4028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2021-12-08T14:52:22Z</cp:lastPrinted>
  <dcterms:modified xsi:type="dcterms:W3CDTF">2021-12-16T13:43:39Z</dcterms:modified>
  <cp:revision>435</cp:revision>
  <dc:subject/>
  <dc:title>РОССИЙСКАЯ ФЕДЕРАЦИЯ</dc:title>
</cp:coreProperties>
</file>