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B6" w:rsidRPr="00D33FB6" w:rsidRDefault="00D33FB6" w:rsidP="00D33F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52"/>
          <w:szCs w:val="52"/>
          <w:lang w:eastAsia="ru-RU"/>
        </w:rPr>
        <w:drawing>
          <wp:inline distT="0" distB="0" distL="0" distR="0">
            <wp:extent cx="664210" cy="7988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B6" w:rsidRPr="00D33FB6" w:rsidRDefault="00D33FB6" w:rsidP="00D33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D33FB6" w:rsidRPr="00D33FB6" w:rsidRDefault="00D33FB6" w:rsidP="00D33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ЛЕБЯЖЬЕВСКИЙ МУНИЦИПАЛЬНЫЙ ОКРУГ</w:t>
      </w:r>
    </w:p>
    <w:p w:rsidR="00D33FB6" w:rsidRPr="00D33FB6" w:rsidRDefault="00D33FB6" w:rsidP="00D33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ЛЕБЯЖЬЕВСКОГО МУНИЦИПАЛЬНОГО ОКРУГА </w:t>
      </w:r>
    </w:p>
    <w:p w:rsidR="00A109CD" w:rsidRDefault="00D33FB6" w:rsidP="00A1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109CD" w:rsidRDefault="00A109CD" w:rsidP="001B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B6" w:rsidRPr="00D33FB6" w:rsidRDefault="00D33FB6" w:rsidP="00A1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33FB6" w:rsidRPr="00D33FB6" w:rsidRDefault="00D33FB6" w:rsidP="00D33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FB6" w:rsidRPr="00D33FB6" w:rsidRDefault="00D33FB6" w:rsidP="00D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B6" w:rsidRPr="00D33FB6" w:rsidRDefault="00D33FB6" w:rsidP="00D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E74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января</w:t>
      </w: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_ 202</w:t>
      </w:r>
      <w:r w:rsidR="00A10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2116"/>
      </w: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E74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33FB6" w:rsidRPr="00D33FB6" w:rsidRDefault="00D33FB6" w:rsidP="00D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ебяжье</w:t>
      </w:r>
      <w:proofErr w:type="spellEnd"/>
    </w:p>
    <w:p w:rsidR="00D33FB6" w:rsidRPr="00D33FB6" w:rsidRDefault="00D33FB6" w:rsidP="00D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B6" w:rsidRPr="00D33FB6" w:rsidRDefault="00D33FB6" w:rsidP="00D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B6" w:rsidRPr="00ED601E" w:rsidRDefault="00D33FB6" w:rsidP="00C7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</w:t>
      </w:r>
      <w:r w:rsidR="00C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взаимодействия </w:t>
      </w:r>
      <w:r w:rsidR="00A1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Лебяжьевского</w:t>
      </w:r>
      <w:proofErr w:type="spellEnd"/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с субъектами контроля, предусмотренного частью 5 статьи 99 Федерального закона </w:t>
      </w:r>
      <w:r w:rsidR="00A1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05.04.2013 года №</w:t>
      </w: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44-</w:t>
      </w:r>
      <w:r w:rsidR="00A1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ФЗ</w:t>
      </w: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контрактной системе в сфере закупок товаров, работ, услуг для обеспечения государственных и муниципальных нужд»</w:t>
      </w:r>
    </w:p>
    <w:p w:rsidR="00D33FB6" w:rsidRPr="00D33FB6" w:rsidRDefault="00D33FB6" w:rsidP="001B7B0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599" w:rsidRDefault="00BE3599" w:rsidP="00D3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FB6" w:rsidRPr="00D33FB6" w:rsidRDefault="00F519BA" w:rsidP="00D3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541" w:rsidRPr="00ED3330">
        <w:rPr>
          <w:rFonts w:ascii="Times New Roman" w:hAnsi="Times New Roman" w:cs="Times New Roman"/>
          <w:sz w:val="24"/>
          <w:szCs w:val="24"/>
        </w:rPr>
        <w:t xml:space="preserve">В целях реализации частей 5 и 5.1  статьи 99 </w:t>
      </w:r>
      <w:r w:rsidR="00A109C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A109CD" w:rsidRPr="00A1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05.04.2013 года №44-ФЗ</w:t>
      </w:r>
      <w:r w:rsidR="00CE4541" w:rsidRPr="00ED3330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  в соответствии с </w:t>
      </w:r>
      <w:r w:rsidR="00A109CD">
        <w:rPr>
          <w:rFonts w:ascii="Times New Roman" w:hAnsi="Times New Roman" w:cs="Times New Roman"/>
          <w:sz w:val="24"/>
          <w:szCs w:val="24"/>
        </w:rPr>
        <w:t>П</w:t>
      </w:r>
      <w:r w:rsidR="00CE4541" w:rsidRPr="00ED333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06.08.2020 № 1193 «О порядке  осуществления контроля, предусмотренного частями 5 и 5.1  статьи 99 Федерального закона «О контрактной системе в сфере закупок товаров</w:t>
      </w:r>
      <w:proofErr w:type="gramEnd"/>
      <w:r w:rsidR="00CE4541" w:rsidRPr="00ED3330">
        <w:rPr>
          <w:rFonts w:ascii="Times New Roman" w:hAnsi="Times New Roman" w:cs="Times New Roman"/>
          <w:sz w:val="24"/>
          <w:szCs w:val="24"/>
        </w:rPr>
        <w:t xml:space="preserve">, работ, услуг для обеспечения государственных и муниципальных нужд», и об изменении и признании </w:t>
      </w:r>
      <w:proofErr w:type="gramStart"/>
      <w:r w:rsidR="00CE4541" w:rsidRPr="00ED333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CE4541" w:rsidRPr="00ED3330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Федерации», </w:t>
      </w:r>
      <w:r w:rsidR="00D33FB6" w:rsidRPr="00D33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D33FB6" w:rsidRPr="00D33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Лебяжьевского</w:t>
      </w:r>
      <w:proofErr w:type="spellEnd"/>
      <w:r w:rsidR="00D33FB6" w:rsidRPr="00D33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D33FB6" w:rsidRPr="00D33FB6" w:rsidRDefault="00D33FB6" w:rsidP="00D33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6711B8" w:rsidRPr="006711B8" w:rsidRDefault="006711B8" w:rsidP="0067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33FB6" w:rsidRP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взаимодействия </w:t>
      </w:r>
      <w:r w:rsidR="00F5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Лебяжьевского</w:t>
      </w:r>
      <w:proofErr w:type="spellEnd"/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  с субъектами контроля, предусмотренного частью 5 статьи 99 Федерального закона </w:t>
      </w:r>
      <w:r w:rsidR="00A109CD" w:rsidRPr="00A1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05.04.2013 года №44-ФЗ</w:t>
      </w:r>
      <w:r w:rsidR="00A109CD"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контрактной системе в сфере закупок товаров, работ, услуг для обеспечения государственных и муниципальных нужд»</w:t>
      </w:r>
      <w:r w:rsidR="00A1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 настоящего постановления.</w:t>
      </w:r>
    </w:p>
    <w:p w:rsidR="00D33FB6" w:rsidRPr="00D33FB6" w:rsidRDefault="006711B8" w:rsidP="0067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3FB6"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обнародовать в местах обнародования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B6"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актов.</w:t>
      </w:r>
    </w:p>
    <w:p w:rsidR="00D33FB6" w:rsidRPr="00D33FB6" w:rsidRDefault="00D33FB6" w:rsidP="0067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настоящего постановления  возложить на </w:t>
      </w:r>
      <w:r w:rsidR="00A1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заместителя Главы </w:t>
      </w:r>
      <w:proofErr w:type="spellStart"/>
      <w:r w:rsidR="00A109CD"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</w:t>
      </w:r>
      <w:r w:rsidR="00A109CD">
        <w:rPr>
          <w:rFonts w:ascii="Times New Roman" w:eastAsia="Times New Roman" w:hAnsi="Times New Roman" w:cs="Times New Roman"/>
          <w:sz w:val="24"/>
          <w:szCs w:val="24"/>
          <w:lang w:eastAsia="ru-RU"/>
        </w:rPr>
        <w:t>жьевского</w:t>
      </w:r>
      <w:proofErr w:type="spellEnd"/>
      <w:r w:rsidR="00A1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</w:t>
      </w:r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финансового отдела Администрации </w:t>
      </w:r>
      <w:proofErr w:type="spellStart"/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Pr="00D3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 </w:t>
      </w:r>
      <w:r w:rsidRPr="00D33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33FB6" w:rsidRPr="00D33FB6" w:rsidRDefault="00D33FB6" w:rsidP="0067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B6" w:rsidRPr="00D33FB6" w:rsidRDefault="00D33FB6" w:rsidP="00D33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FB6" w:rsidRPr="00D33FB6" w:rsidRDefault="00D33FB6" w:rsidP="00D33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FB6" w:rsidRPr="00D33FB6" w:rsidRDefault="00D33FB6" w:rsidP="00D33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3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Лебяжьевского</w:t>
      </w:r>
      <w:proofErr w:type="spellEnd"/>
      <w:r w:rsidRPr="00D3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                </w:t>
      </w:r>
      <w:r w:rsidRPr="00D3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</w:t>
      </w:r>
      <w:proofErr w:type="spellStart"/>
      <w:r w:rsidRPr="00D3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А.Р.Барч</w:t>
      </w:r>
      <w:proofErr w:type="spellEnd"/>
    </w:p>
    <w:p w:rsidR="00D33FB6" w:rsidRPr="00D33FB6" w:rsidRDefault="00D33FB6" w:rsidP="00D3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1E" w:rsidRDefault="00ED601E" w:rsidP="00ED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6C6" w:rsidRDefault="00ED3330" w:rsidP="00D33FB6">
      <w:pPr>
        <w:tabs>
          <w:tab w:val="left" w:pos="567"/>
        </w:tabs>
        <w:spacing w:after="0" w:line="240" w:lineRule="auto"/>
        <w:ind w:right="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7E6E" w:rsidRDefault="0069070F" w:rsidP="00D33FB6">
      <w:pPr>
        <w:tabs>
          <w:tab w:val="left" w:pos="567"/>
        </w:tabs>
        <w:spacing w:after="0" w:line="240" w:lineRule="auto"/>
        <w:ind w:right="215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A"/>
          <w:sz w:val="16"/>
          <w:szCs w:val="16"/>
        </w:rPr>
        <w:t>Исп. Феоктистова Р.А.</w:t>
      </w:r>
      <w:r w:rsidR="00F519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</w:t>
      </w:r>
    </w:p>
    <w:p w:rsidR="004446C6" w:rsidRDefault="004446C6" w:rsidP="00D33FB6">
      <w:pPr>
        <w:tabs>
          <w:tab w:val="left" w:pos="567"/>
        </w:tabs>
        <w:spacing w:after="0" w:line="240" w:lineRule="auto"/>
        <w:ind w:right="215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r w:rsidR="0069070F">
        <w:rPr>
          <w:rFonts w:ascii="Times New Roman" w:eastAsia="Calibri" w:hAnsi="Times New Roman" w:cs="Times New Roman"/>
          <w:color w:val="00000A"/>
          <w:sz w:val="16"/>
          <w:szCs w:val="16"/>
        </w:rPr>
        <w:t>Тел.(35237)90695</w:t>
      </w:r>
      <w:r w:rsidR="00C77E6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</w:t>
      </w:r>
    </w:p>
    <w:p w:rsidR="00D33FB6" w:rsidRPr="00D33FB6" w:rsidRDefault="004446C6" w:rsidP="00D33FB6">
      <w:pPr>
        <w:tabs>
          <w:tab w:val="left" w:pos="567"/>
        </w:tabs>
        <w:spacing w:after="0" w:line="240" w:lineRule="auto"/>
        <w:ind w:right="215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D33FB6" w:rsidRPr="00D33FB6">
        <w:rPr>
          <w:rFonts w:ascii="Times New Roman" w:eastAsia="Calibri" w:hAnsi="Times New Roman" w:cs="Times New Roman"/>
          <w:color w:val="00000A"/>
          <w:sz w:val="24"/>
          <w:szCs w:val="24"/>
        </w:rPr>
        <w:t>Приложение к постановлению</w:t>
      </w:r>
    </w:p>
    <w:p w:rsidR="00D33FB6" w:rsidRPr="00D33FB6" w:rsidRDefault="00D33FB6" w:rsidP="00D33FB6">
      <w:pPr>
        <w:tabs>
          <w:tab w:val="left" w:pos="567"/>
        </w:tabs>
        <w:spacing w:after="0" w:line="240" w:lineRule="auto"/>
        <w:ind w:right="215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33FB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Администрации </w:t>
      </w:r>
      <w:proofErr w:type="spellStart"/>
      <w:r w:rsidRPr="00D33FB6">
        <w:rPr>
          <w:rFonts w:ascii="Times New Roman" w:eastAsia="Calibri" w:hAnsi="Times New Roman" w:cs="Times New Roman"/>
          <w:color w:val="00000A"/>
          <w:sz w:val="24"/>
          <w:szCs w:val="24"/>
        </w:rPr>
        <w:t>Лебяжьевского</w:t>
      </w:r>
      <w:proofErr w:type="spellEnd"/>
    </w:p>
    <w:p w:rsidR="00D33FB6" w:rsidRPr="00D33FB6" w:rsidRDefault="00D33FB6" w:rsidP="00D33FB6">
      <w:pPr>
        <w:tabs>
          <w:tab w:val="left" w:pos="567"/>
        </w:tabs>
        <w:spacing w:after="0" w:line="240" w:lineRule="auto"/>
        <w:ind w:right="215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33FB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муниципального округа </w:t>
      </w:r>
      <w:proofErr w:type="gramStart"/>
      <w:r w:rsidRPr="00D33FB6">
        <w:rPr>
          <w:rFonts w:ascii="Times New Roman" w:eastAsia="Calibri" w:hAnsi="Times New Roman" w:cs="Times New Roman"/>
          <w:color w:val="00000A"/>
          <w:sz w:val="24"/>
          <w:szCs w:val="24"/>
        </w:rPr>
        <w:t>от</w:t>
      </w:r>
      <w:proofErr w:type="gramEnd"/>
      <w:r w:rsidRPr="00D33FB6">
        <w:rPr>
          <w:rFonts w:ascii="Times New Roman" w:eastAsia="Calibri" w:hAnsi="Times New Roman" w:cs="Times New Roman"/>
          <w:color w:val="00000A"/>
          <w:sz w:val="24"/>
          <w:szCs w:val="24"/>
        </w:rPr>
        <w:t>____________ №______</w:t>
      </w:r>
    </w:p>
    <w:p w:rsidR="006711B8" w:rsidRPr="006711B8" w:rsidRDefault="00D33FB6" w:rsidP="00671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B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</w:t>
      </w:r>
      <w:r w:rsidR="006711B8" w:rsidRPr="00D33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6711B8"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</w:t>
      </w:r>
    </w:p>
    <w:p w:rsidR="006711B8" w:rsidRPr="006711B8" w:rsidRDefault="006711B8" w:rsidP="00671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взаимодействия </w:t>
      </w:r>
      <w:r w:rsidR="00B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Лебяжьевского</w:t>
      </w:r>
      <w:proofErr w:type="spellEnd"/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  с субъектами контроля, предусмотренного частью 5 статьи 99 Федерального закона </w:t>
      </w:r>
      <w:r w:rsidR="001B7B0B" w:rsidRPr="00A1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05.04.2013 года №44-ФЗ</w:t>
      </w:r>
      <w:r w:rsidR="001B7B0B"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контрактной системе в сфере закупок товаров, работ, услуг для обеспечения государственных и муниципальных нужд»</w:t>
      </w:r>
    </w:p>
    <w:p w:rsidR="00ED601E" w:rsidRDefault="00ED601E" w:rsidP="006711B8">
      <w:pPr>
        <w:tabs>
          <w:tab w:val="left" w:pos="567"/>
        </w:tabs>
        <w:spacing w:after="0" w:line="240" w:lineRule="auto"/>
        <w:ind w:right="21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330" w:rsidRDefault="00ED3330" w:rsidP="00ED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01E" w:rsidRPr="00ED601E" w:rsidRDefault="00ED601E" w:rsidP="00ED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D601E" w:rsidRPr="00ED601E" w:rsidRDefault="00ED601E" w:rsidP="00ED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взаимодействия </w:t>
      </w:r>
      <w:r w:rsidR="001B7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Лебяжьевского</w:t>
      </w:r>
      <w:proofErr w:type="spellEnd"/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с субъектами контроля, предусмотренного частью 5 статьи 99 Федерального закона </w:t>
      </w:r>
      <w:r w:rsidR="001B7B0B" w:rsidRPr="00BE3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B7B0B" w:rsidRPr="001B7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05.04.2013 года №44-ФЗ</w:t>
      </w:r>
      <w:r w:rsidR="001B7B0B"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контрактной системе в сфере закупок товаров, работ, услуг для обеспечения государственных и муниципальных нужд»</w:t>
      </w:r>
    </w:p>
    <w:p w:rsidR="00A5132A" w:rsidRDefault="00ED601E" w:rsidP="00AF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взаимодействия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1B7B0B" w:rsidRPr="00A1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05.04.2013 года №44-ФЗ</w:t>
      </w:r>
      <w:r w:rsidR="001B7B0B"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(далее закона 44-ФЗ).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документов, определенных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статьи 99 закона 44-ФЗ (далее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- контроль).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взаимодействие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субъектами контроля, предусмотренного частью 5 статьи 99 Федерального закона </w:t>
      </w:r>
      <w:r w:rsidR="001B7B0B" w:rsidRPr="00A1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05.04.2013 года №44-ФЗ</w:t>
      </w:r>
      <w:r w:rsidR="001B7B0B" w:rsidRPr="0067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является финансов</w:t>
      </w:r>
      <w:r w:rsidR="00A5132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1B7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r w:rsidR="001B7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осуществляется в личном кабинете органа в системе ЕИС, осуществляющего контроль по части 5 статьи 99 закона 44-ФЗ (органа контроля, являющимся финансовым органом Администрации </w:t>
      </w:r>
      <w:proofErr w:type="spellStart"/>
      <w:r w:rsidR="00A5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A5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32A"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5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соответствия информации, содержащейся в документах, указанных в части 5 статьи 99 закона 44-ФЗ (далее соответственно - объекты контроля,</w:t>
      </w:r>
      <w:r w:rsidR="00A5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контролируемая информация; </w:t>
      </w:r>
      <w:r w:rsidR="004F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D601E" w:rsidRPr="00F519BA" w:rsidRDefault="00A5132A" w:rsidP="00AF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информации об объеме финансового обеспечения закупки, утвержденном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доведенном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установленном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CB09FB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информации 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идентификационном 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 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закупки.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пунктом 4 Правил контроля, утвержденных постановлением Правительства Российской Федерации от 06.08.2020 № 1193, субъектами контроля являются: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B09FB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1B8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proofErr w:type="gramEnd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средств);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B09FB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1B8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муниципальные бюджетные учреждения, осуществляющие закупки в соответствии с частью 1 статьи 15 закона 44-ФЗ (далее - муниципальные бюджетные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учреждения).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 контроля по части 5 статьи 99 закона 44-ФЗ, формируется в личном кабинете Администрации </w:t>
      </w:r>
      <w:proofErr w:type="spellStart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осуществляющего контроль по части 5 статьи 99 закона 44-ФЗ, с использованием технического функционала ЕИС в электронном виде и подписывается электронной подписью сотрудника, уполномоченного </w:t>
      </w:r>
      <w:proofErr w:type="gramStart"/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proofErr w:type="gramEnd"/>
      <w:r w:rsidR="0044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заместителем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446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4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начальником финансового отдела.</w:t>
      </w:r>
      <w:r w:rsidR="004446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46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взаимодействия с субъектами контроля финансовый орган проверяет контролируемую информацию, включенную в план закупок, в части объема финансового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закупок: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средств: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предмет </w:t>
      </w:r>
      <w:proofErr w:type="spellStart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соответствии</w:t>
      </w:r>
      <w:proofErr w:type="gramEnd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исполнения бюджета Администрации </w:t>
      </w:r>
      <w:proofErr w:type="spellStart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расходам и источникам финансирования дефицита бюджета Администрации </w:t>
      </w:r>
      <w:proofErr w:type="spellStart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ED601E" w:rsidRP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 </w:t>
      </w:r>
    </w:p>
    <w:p w:rsidR="000524F2" w:rsidRDefault="00ED601E" w:rsidP="00F35CB2">
      <w:pPr>
        <w:spacing w:after="0" w:line="240" w:lineRule="auto"/>
        <w:jc w:val="both"/>
      </w:pPr>
      <w:proofErr w:type="gram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соответствие сведений об объемах средств, указанных в распоряжениях (постановлениях)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  <w:proofErr w:type="gram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учреждений: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предмет </w:t>
      </w:r>
      <w:proofErr w:type="spell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</w:t>
      </w:r>
      <w:proofErr w:type="spell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выплат по расходам на закупки товаров, работ, услуг, осуществляемых в соответствии с законом 44-ФЗ, отраженных в плане финансово-хозяйственной деятельности муниципального учреждения (далее план ФХД)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результатов контроля по данному пункту осуществляется финансовым органом.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осуществлении взаимодействия с субъектами контроля финансовый орган осуществляет контроль в соответствии с пунктом 6 настоящего Порядка планов закупок, являющихся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контроля: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размещении субъектами контроля объектов контроля в ЕИС;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постановке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бюджетных обязательств (или внесении изменений в постановленное на учет бюджетное обязательство) в соответствии с Порядком исполнения бюджета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расходам, связанных с закупками товаров, работ,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включенными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уменьшении показателей выплат на закупку товаров, работ, услуг, осуществляемых в соответствии с законом 44-ФЗ, включенных в планы ФХД муниципальных учреждений, не являющихся получателями бюджетных средств.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взаимодействия с субъектами контроля финансовым органом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проверяется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</w:t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6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соответствие наименования объекта закупки наименованию, утвержденному в муниципальных программах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результатов контроля по данному пункту осуществляется финансовым органом.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взаимодействия с субъектами контроля проверяется извещение об осуществлении закупки, проект контракта, заключаемый с единственным поставщиком (подрядчиком, исполнителем), и (или) документац</w:t>
      </w:r>
      <w:r w:rsid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закупке, включая изменения</w:t>
      </w:r>
      <w:r w:rsidR="00F3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9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органом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– графике закупок, соответствие содержащегося в нем (них</w:t>
      </w:r>
      <w:proofErr w:type="gram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идентификационного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кода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результатов контроля по данному пункту осуществляется финансовым органом.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взаимодействия с субъектами контроля финансовым органом проверяется протокол определения поставщика (подрядчика, исполнителя) на </w:t>
      </w:r>
      <w:proofErr w:type="spell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закона 44-ФЗ, цены контракта, заключаемого с единственным поставщиком (подрядчиком, исполнителем) над аналогичной ценой, содержащейся в документации о закупке, а</w:t>
      </w:r>
      <w:proofErr w:type="gram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результатов контроля по данному пункту осуществляется финансовым органом.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взаимодействия с субъектами контроля финансовым органом проверяется проект контракта, направляемый участнику закупки (возвращаемый участником закупки подписанным),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</w:t>
      </w:r>
      <w:proofErr w:type="gram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18 статьи 34 закона 44-ФЗ, </w:t>
      </w:r>
      <w:proofErr w:type="spell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проекта контракта над начальной (максимальной) ценой контракта, содержащейся в документации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результатов контроля по данному пункту осуществляется финансовым органом.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осуществлении взаимодействия с субъектами контроля финансовым органом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результатов контроля по данному пункту осуществляется финансовым органом.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соответствия контролируемой информации требованиям, установленным частью 5 статьи 99 закона 44-ФЗ, объекты контроля, подлежащие в соответствии с законом 44-ФЗ размещению в ЕИС, размещаются в ЕИС в течение одного рабочего дня со дня направления объекта контроля для размещения в информационной системе.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контролируемой информации требованиям,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установленным частью 5 статьи 99 закона 44-ФЗ, Администрация </w:t>
      </w:r>
      <w:proofErr w:type="spellStart"/>
      <w:r w:rsidR="008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8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BAF"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887BAF"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субъектам контроля протокол с указанием выявленных нарушений, а объекты контроля, подлежащие в соответствии с Федеральным законом размещению в ЕИС, не размещаются в информационной системе до устранения указанного</w:t>
      </w:r>
      <w:r w:rsidR="001E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1E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="0025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контроля;</w:t>
      </w:r>
      <w:proofErr w:type="gramEnd"/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</w:t>
      </w:r>
      <w:proofErr w:type="spellStart"/>
      <w:r w:rsidR="008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8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BAF"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887BAF"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протокол с указанием выявленных несоответствий в течение </w:t>
      </w:r>
      <w:r w:rsidR="006C5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дня</w:t>
      </w:r>
      <w:r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объекта контроля на согласование в Администрацию </w:t>
      </w:r>
      <w:proofErr w:type="spellStart"/>
      <w:r w:rsidR="008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="008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BAF" w:rsidRPr="00E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35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5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6F"/>
    <w:multiLevelType w:val="hybridMultilevel"/>
    <w:tmpl w:val="285A7E9A"/>
    <w:lvl w:ilvl="0" w:tplc="44C0EC3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68533AF"/>
    <w:multiLevelType w:val="hybridMultilevel"/>
    <w:tmpl w:val="E220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F1568"/>
    <w:multiLevelType w:val="hybridMultilevel"/>
    <w:tmpl w:val="DA6026A6"/>
    <w:lvl w:ilvl="0" w:tplc="B63A67B6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>
    <w:nsid w:val="78842EE2"/>
    <w:multiLevelType w:val="hybridMultilevel"/>
    <w:tmpl w:val="2CE83E96"/>
    <w:lvl w:ilvl="0" w:tplc="B63A6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98"/>
    <w:rsid w:val="0013214F"/>
    <w:rsid w:val="001B7B0B"/>
    <w:rsid w:val="001E193B"/>
    <w:rsid w:val="002550FF"/>
    <w:rsid w:val="004446C6"/>
    <w:rsid w:val="004F07D0"/>
    <w:rsid w:val="005D2A98"/>
    <w:rsid w:val="00642FC3"/>
    <w:rsid w:val="006711B8"/>
    <w:rsid w:val="0069070F"/>
    <w:rsid w:val="006C54A0"/>
    <w:rsid w:val="00887BAF"/>
    <w:rsid w:val="008F113B"/>
    <w:rsid w:val="00A109CD"/>
    <w:rsid w:val="00A5132A"/>
    <w:rsid w:val="00AF05E1"/>
    <w:rsid w:val="00BE3599"/>
    <w:rsid w:val="00C77E6E"/>
    <w:rsid w:val="00CB09FB"/>
    <w:rsid w:val="00CE4541"/>
    <w:rsid w:val="00D33FB6"/>
    <w:rsid w:val="00DE49C5"/>
    <w:rsid w:val="00E56EF3"/>
    <w:rsid w:val="00E74380"/>
    <w:rsid w:val="00ED3330"/>
    <w:rsid w:val="00ED601E"/>
    <w:rsid w:val="00F35CB2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071A-B880-44AB-B27C-D647CC6D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15</cp:revision>
  <cp:lastPrinted>2022-01-18T05:46:00Z</cp:lastPrinted>
  <dcterms:created xsi:type="dcterms:W3CDTF">2022-01-14T05:20:00Z</dcterms:created>
  <dcterms:modified xsi:type="dcterms:W3CDTF">2022-03-02T05:51:00Z</dcterms:modified>
</cp:coreProperties>
</file>