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8" w:rsidRPr="002D2CA2" w:rsidRDefault="00204A16" w:rsidP="002D2C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fldChar w:fldCharType="begin"/>
      </w:r>
      <w:r w:rsidR="0025347C">
        <w:rPr>
          <w:rFonts w:ascii="Times New Roman" w:hAnsi="Times New Roman"/>
          <w:noProof/>
        </w:rPr>
        <w:instrText xml:space="preserve"> INCLUDEPICTURE  "http://lebadminist.ucoz.ru/HD_Gerb.png" \* MERGEFORMATINET </w:instrText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fldChar w:fldCharType="begin"/>
      </w:r>
      <w:r w:rsidR="00B84F4C">
        <w:rPr>
          <w:rFonts w:ascii="Times New Roman" w:hAnsi="Times New Roman"/>
          <w:noProof/>
        </w:rPr>
        <w:instrText xml:space="preserve"> INCLUDEPICTURE  "http://lebadminist.ucoz.ru/HD_Gerb.png" \* MERGEFORMATINET </w:instrText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fldChar w:fldCharType="begin"/>
      </w:r>
      <w:r w:rsidR="00A411C9">
        <w:rPr>
          <w:rFonts w:ascii="Times New Roman" w:hAnsi="Times New Roman"/>
          <w:noProof/>
        </w:rPr>
        <w:instrText xml:space="preserve"> INCLUDEPICTURE  "http://lebadminist.ucoz.ru/HD_Gerb.png" \* MERGEFORMATINET </w:instrText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fldChar w:fldCharType="begin"/>
      </w:r>
      <w:r w:rsidR="001B16DF">
        <w:rPr>
          <w:rFonts w:ascii="Times New Roman" w:hAnsi="Times New Roman"/>
          <w:noProof/>
        </w:rPr>
        <w:instrText xml:space="preserve"> INCLUDEPICTURE  "http://lebadminist.ucoz.ru/HD_Gerb.png" \* MERGEFORMATINET </w:instrText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</w:rPr>
        <w:fldChar w:fldCharType="begin"/>
      </w:r>
      <w:r w:rsidR="00B23D9E">
        <w:rPr>
          <w:rFonts w:ascii="Times New Roman" w:hAnsi="Times New Roman"/>
          <w:noProof/>
        </w:rPr>
        <w:instrText xml:space="preserve"> INCLUDEPICTURE  "http://lebadminist.ucoz.ru/HD_Gerb.png" \* MERGEFORMATINET </w:instrText>
      </w:r>
      <w:r>
        <w:rPr>
          <w:rFonts w:ascii="Times New Roman" w:hAnsi="Times New Roman"/>
          <w:noProof/>
        </w:rPr>
        <w:fldChar w:fldCharType="separate"/>
      </w:r>
      <w:r w:rsidR="002D1D54">
        <w:rPr>
          <w:rFonts w:ascii="Times New Roman" w:hAnsi="Times New Roman"/>
          <w:noProof/>
        </w:rPr>
        <w:fldChar w:fldCharType="begin"/>
      </w:r>
      <w:r w:rsidR="002D1D54">
        <w:rPr>
          <w:rFonts w:ascii="Times New Roman" w:hAnsi="Times New Roman"/>
          <w:noProof/>
        </w:rPr>
        <w:instrText xml:space="preserve"> INCLUDEPICTURE  "http://lebadminist.ucoz.ru/HD_Gerb.png" \* MERGEFORMATINET </w:instrText>
      </w:r>
      <w:r w:rsidR="002D1D54">
        <w:rPr>
          <w:rFonts w:ascii="Times New Roman" w:hAnsi="Times New Roman"/>
          <w:noProof/>
        </w:rPr>
        <w:fldChar w:fldCharType="separate"/>
      </w:r>
      <w:r w:rsidR="005C62BE">
        <w:rPr>
          <w:rFonts w:ascii="Times New Roman" w:hAnsi="Times New Roman"/>
          <w:noProof/>
        </w:rPr>
        <w:fldChar w:fldCharType="begin"/>
      </w:r>
      <w:r w:rsidR="005C62BE">
        <w:rPr>
          <w:rFonts w:ascii="Times New Roman" w:hAnsi="Times New Roman"/>
          <w:noProof/>
        </w:rPr>
        <w:instrText xml:space="preserve"> </w:instrText>
      </w:r>
      <w:r w:rsidR="005C62BE">
        <w:rPr>
          <w:rFonts w:ascii="Times New Roman" w:hAnsi="Times New Roman"/>
          <w:noProof/>
        </w:rPr>
        <w:instrText>INCLUDEPICTURE  "http://</w:instrText>
      </w:r>
      <w:r w:rsidR="005C62BE">
        <w:rPr>
          <w:rFonts w:ascii="Times New Roman" w:hAnsi="Times New Roman"/>
          <w:noProof/>
        </w:rPr>
        <w:instrText>lebadminist.ucoz.ru/HD_Gerb.png" \* MERGEFORMATINET</w:instrText>
      </w:r>
      <w:r w:rsidR="005C62BE">
        <w:rPr>
          <w:rFonts w:ascii="Times New Roman" w:hAnsi="Times New Roman"/>
          <w:noProof/>
        </w:rPr>
        <w:instrText xml:space="preserve"> </w:instrText>
      </w:r>
      <w:r w:rsidR="005C62BE">
        <w:rPr>
          <w:rFonts w:ascii="Times New Roman" w:hAnsi="Times New Roman"/>
          <w:noProof/>
        </w:rPr>
        <w:fldChar w:fldCharType="separate"/>
      </w:r>
      <w:r w:rsidR="005C62B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ebadminist.ucoz.ru/HD_Gerb.png" style="width:56.25pt;height:56.25pt;visibility:visible">
            <v:imagedata r:id="rId6" r:href="rId7" grayscale="t"/>
          </v:shape>
        </w:pict>
      </w:r>
      <w:r w:rsidR="005C62BE">
        <w:rPr>
          <w:rFonts w:ascii="Times New Roman" w:hAnsi="Times New Roman"/>
          <w:noProof/>
        </w:rPr>
        <w:fldChar w:fldCharType="end"/>
      </w:r>
      <w:r w:rsidR="002D1D54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end"/>
      </w:r>
    </w:p>
    <w:p w:rsidR="00F65428" w:rsidRPr="0024214D" w:rsidRDefault="00F65428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14D">
        <w:rPr>
          <w:rFonts w:ascii="Times New Roman" w:hAnsi="Times New Roman"/>
          <w:sz w:val="24"/>
          <w:szCs w:val="24"/>
        </w:rPr>
        <w:t>КУРГАНСКАЯ ОБЛАСТЬ</w:t>
      </w:r>
    </w:p>
    <w:p w:rsidR="00F65428" w:rsidRPr="0024214D" w:rsidRDefault="00F65428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14D">
        <w:rPr>
          <w:rFonts w:ascii="Times New Roman" w:hAnsi="Times New Roman"/>
          <w:sz w:val="24"/>
          <w:szCs w:val="24"/>
        </w:rPr>
        <w:t xml:space="preserve">ЛЕБЯЖЬЕВСКИЙ </w:t>
      </w:r>
      <w:r w:rsidR="004C5A4F">
        <w:rPr>
          <w:rFonts w:ascii="Times New Roman" w:hAnsi="Times New Roman"/>
          <w:sz w:val="24"/>
          <w:szCs w:val="24"/>
        </w:rPr>
        <w:t>МУНИЦИПАЛЬНЫЙ ОКРУГ</w:t>
      </w:r>
      <w:r w:rsidR="00B23D9E">
        <w:rPr>
          <w:rFonts w:ascii="Times New Roman" w:hAnsi="Times New Roman"/>
          <w:sz w:val="24"/>
          <w:szCs w:val="24"/>
        </w:rPr>
        <w:t xml:space="preserve"> КУРГАНСКОЙ ОБЛАСТИ</w:t>
      </w:r>
    </w:p>
    <w:p w:rsidR="00F65428" w:rsidRDefault="00F65428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14D">
        <w:rPr>
          <w:rFonts w:ascii="Times New Roman" w:hAnsi="Times New Roman"/>
          <w:sz w:val="24"/>
          <w:szCs w:val="24"/>
        </w:rPr>
        <w:t xml:space="preserve">АДМИНИСТРАЦИЯ ЛЕБЯЖЬЕВСКОГО </w:t>
      </w:r>
      <w:r w:rsidR="004C5A4F">
        <w:rPr>
          <w:rFonts w:ascii="Times New Roman" w:hAnsi="Times New Roman"/>
          <w:sz w:val="24"/>
          <w:szCs w:val="24"/>
        </w:rPr>
        <w:t>МУНИЦИПАЛЬНОГО ОКРУГА</w:t>
      </w:r>
    </w:p>
    <w:p w:rsidR="00B23D9E" w:rsidRPr="0024214D" w:rsidRDefault="00B23D9E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3D9E">
        <w:rPr>
          <w:rFonts w:ascii="Times New Roman" w:hAnsi="Times New Roman"/>
          <w:sz w:val="24"/>
          <w:szCs w:val="24"/>
        </w:rPr>
        <w:t>КУРГАНСКОЙ ОБЛАСТИ</w:t>
      </w:r>
    </w:p>
    <w:p w:rsidR="00F65428" w:rsidRPr="0024214D" w:rsidRDefault="00F65428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428" w:rsidRPr="0024214D" w:rsidRDefault="00F65428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428" w:rsidRPr="0024214D" w:rsidRDefault="00F65428" w:rsidP="002421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214D">
        <w:rPr>
          <w:rFonts w:ascii="Times New Roman" w:hAnsi="Times New Roman"/>
          <w:b/>
          <w:sz w:val="24"/>
          <w:szCs w:val="24"/>
        </w:rPr>
        <w:t>ПОСТАНОВЛЕНИЕ</w:t>
      </w:r>
    </w:p>
    <w:p w:rsidR="00F65428" w:rsidRDefault="00F65428" w:rsidP="00242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16DF" w:rsidRPr="0024214D" w:rsidRDefault="001B16DF" w:rsidP="00242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428" w:rsidRPr="0024214D" w:rsidRDefault="003B7652" w:rsidP="0024214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F65428" w:rsidRPr="009D03F6">
        <w:rPr>
          <w:rFonts w:ascii="Times New Roman" w:hAnsi="Times New Roman"/>
          <w:sz w:val="24"/>
          <w:szCs w:val="24"/>
        </w:rPr>
        <w:t>т</w:t>
      </w:r>
      <w:r w:rsidRPr="003B7652">
        <w:rPr>
          <w:rFonts w:ascii="Times New Roman" w:hAnsi="Times New Roman"/>
          <w:sz w:val="24"/>
          <w:szCs w:val="24"/>
        </w:rPr>
        <w:t xml:space="preserve"> </w:t>
      </w:r>
      <w:r w:rsidR="005C62BE">
        <w:rPr>
          <w:rFonts w:ascii="Times New Roman" w:hAnsi="Times New Roman"/>
          <w:sz w:val="24"/>
          <w:szCs w:val="24"/>
        </w:rPr>
        <w:t xml:space="preserve">7 ноября </w:t>
      </w:r>
      <w:r w:rsidR="002956ED">
        <w:rPr>
          <w:rFonts w:ascii="Times New Roman" w:hAnsi="Times New Roman"/>
          <w:sz w:val="24"/>
          <w:szCs w:val="24"/>
        </w:rPr>
        <w:t xml:space="preserve"> 202</w:t>
      </w:r>
      <w:r w:rsidR="004C5A4F">
        <w:rPr>
          <w:rFonts w:ascii="Times New Roman" w:hAnsi="Times New Roman"/>
          <w:sz w:val="24"/>
          <w:szCs w:val="24"/>
        </w:rPr>
        <w:t>2</w:t>
      </w:r>
      <w:r w:rsidR="00F65428" w:rsidRPr="009D03F6">
        <w:rPr>
          <w:rFonts w:ascii="Times New Roman" w:hAnsi="Times New Roman"/>
          <w:sz w:val="24"/>
          <w:szCs w:val="24"/>
        </w:rPr>
        <w:t xml:space="preserve"> года №</w:t>
      </w:r>
      <w:r w:rsidR="007E1472">
        <w:rPr>
          <w:rFonts w:ascii="Times New Roman" w:hAnsi="Times New Roman"/>
          <w:sz w:val="24"/>
          <w:szCs w:val="24"/>
        </w:rPr>
        <w:t xml:space="preserve"> </w:t>
      </w:r>
      <w:r w:rsidR="005C62BE">
        <w:rPr>
          <w:rFonts w:ascii="Times New Roman" w:hAnsi="Times New Roman"/>
          <w:sz w:val="24"/>
          <w:szCs w:val="24"/>
          <w:u w:val="single"/>
        </w:rPr>
        <w:t>916</w:t>
      </w:r>
      <w:r w:rsidR="00F65428" w:rsidRPr="0024214D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65428" w:rsidRPr="0024214D" w:rsidRDefault="00F65428" w:rsidP="002421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214D">
        <w:rPr>
          <w:rFonts w:ascii="Times New Roman" w:hAnsi="Times New Roman"/>
          <w:sz w:val="24"/>
          <w:szCs w:val="24"/>
        </w:rPr>
        <w:t xml:space="preserve"> р.п</w:t>
      </w:r>
      <w:proofErr w:type="gramStart"/>
      <w:r w:rsidRPr="0024214D">
        <w:rPr>
          <w:rFonts w:ascii="Times New Roman" w:hAnsi="Times New Roman"/>
          <w:sz w:val="24"/>
          <w:szCs w:val="24"/>
        </w:rPr>
        <w:t>.Л</w:t>
      </w:r>
      <w:proofErr w:type="gramEnd"/>
      <w:r w:rsidRPr="0024214D">
        <w:rPr>
          <w:rFonts w:ascii="Times New Roman" w:hAnsi="Times New Roman"/>
          <w:sz w:val="24"/>
          <w:szCs w:val="24"/>
        </w:rPr>
        <w:t>ебяжье</w:t>
      </w:r>
    </w:p>
    <w:p w:rsidR="00F65428" w:rsidRDefault="00F65428" w:rsidP="0024214D">
      <w:pPr>
        <w:spacing w:after="0"/>
        <w:rPr>
          <w:rFonts w:ascii="Times New Roman" w:hAnsi="Times New Roman"/>
          <w:sz w:val="24"/>
          <w:szCs w:val="24"/>
        </w:rPr>
      </w:pPr>
    </w:p>
    <w:p w:rsidR="00B23D9E" w:rsidRPr="0024214D" w:rsidRDefault="00B23D9E" w:rsidP="0024214D">
      <w:pPr>
        <w:spacing w:after="0"/>
        <w:rPr>
          <w:rFonts w:ascii="Times New Roman" w:hAnsi="Times New Roman"/>
          <w:sz w:val="24"/>
          <w:szCs w:val="24"/>
        </w:rPr>
      </w:pPr>
    </w:p>
    <w:p w:rsidR="004C5A4F" w:rsidRDefault="00F65428" w:rsidP="00ED0814">
      <w:pPr>
        <w:spacing w:after="0" w:line="20" w:lineRule="atLeast"/>
        <w:jc w:val="center"/>
      </w:pPr>
      <w:r w:rsidRPr="0024214D">
        <w:rPr>
          <w:rFonts w:ascii="Times New Roman" w:hAnsi="Times New Roman"/>
          <w:b/>
          <w:sz w:val="24"/>
          <w:szCs w:val="24"/>
        </w:rPr>
        <w:t>О внесении изменени</w:t>
      </w:r>
      <w:r w:rsidR="001B16DF">
        <w:rPr>
          <w:rFonts w:ascii="Times New Roman" w:hAnsi="Times New Roman"/>
          <w:b/>
          <w:sz w:val="24"/>
          <w:szCs w:val="24"/>
        </w:rPr>
        <w:t>й</w:t>
      </w:r>
      <w:r w:rsidRPr="0024214D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Лебяжьевского </w:t>
      </w:r>
      <w:r w:rsidR="004C5A4F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24214D">
        <w:rPr>
          <w:rFonts w:ascii="Times New Roman" w:hAnsi="Times New Roman"/>
          <w:b/>
          <w:sz w:val="24"/>
          <w:szCs w:val="24"/>
        </w:rPr>
        <w:t xml:space="preserve"> </w:t>
      </w:r>
      <w:r w:rsidR="00C623C9" w:rsidRPr="00C623C9">
        <w:rPr>
          <w:rFonts w:ascii="Times New Roman" w:hAnsi="Times New Roman"/>
          <w:b/>
          <w:sz w:val="24"/>
          <w:szCs w:val="24"/>
        </w:rPr>
        <w:t>Курганской области</w:t>
      </w:r>
      <w:r w:rsidR="00C623C9">
        <w:rPr>
          <w:rFonts w:ascii="Times New Roman" w:hAnsi="Times New Roman"/>
          <w:sz w:val="24"/>
          <w:szCs w:val="24"/>
        </w:rPr>
        <w:t xml:space="preserve"> </w:t>
      </w:r>
      <w:r w:rsidRPr="0024214D">
        <w:rPr>
          <w:rFonts w:ascii="Times New Roman" w:hAnsi="Times New Roman"/>
          <w:b/>
          <w:sz w:val="24"/>
          <w:szCs w:val="24"/>
        </w:rPr>
        <w:t xml:space="preserve">от </w:t>
      </w:r>
      <w:r w:rsidR="00672F24">
        <w:rPr>
          <w:rFonts w:ascii="Times New Roman" w:hAnsi="Times New Roman"/>
          <w:b/>
          <w:sz w:val="24"/>
          <w:szCs w:val="24"/>
        </w:rPr>
        <w:t xml:space="preserve"> </w:t>
      </w:r>
      <w:r w:rsidR="004C5A4F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A4F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5A4F">
        <w:rPr>
          <w:rFonts w:ascii="Times New Roman" w:hAnsi="Times New Roman"/>
          <w:b/>
          <w:sz w:val="24"/>
          <w:szCs w:val="24"/>
        </w:rPr>
        <w:t>20</w:t>
      </w:r>
      <w:r w:rsidR="004C5A4F">
        <w:rPr>
          <w:rFonts w:ascii="Times New Roman" w:hAnsi="Times New Roman"/>
          <w:b/>
          <w:sz w:val="24"/>
          <w:szCs w:val="24"/>
        </w:rPr>
        <w:t>21</w:t>
      </w:r>
      <w:r w:rsidRPr="004C5A4F">
        <w:rPr>
          <w:rFonts w:ascii="Times New Roman" w:hAnsi="Times New Roman"/>
          <w:b/>
          <w:sz w:val="24"/>
          <w:szCs w:val="24"/>
        </w:rPr>
        <w:t xml:space="preserve"> года № </w:t>
      </w:r>
      <w:r w:rsidR="004C5A4F">
        <w:rPr>
          <w:rFonts w:ascii="Times New Roman" w:hAnsi="Times New Roman"/>
          <w:b/>
          <w:sz w:val="24"/>
          <w:szCs w:val="24"/>
        </w:rPr>
        <w:t>34</w:t>
      </w:r>
      <w:r w:rsidR="00C02447">
        <w:rPr>
          <w:rFonts w:ascii="Times New Roman" w:hAnsi="Times New Roman"/>
          <w:b/>
          <w:sz w:val="24"/>
          <w:szCs w:val="24"/>
        </w:rPr>
        <w:t>1</w:t>
      </w:r>
      <w:r w:rsidRPr="004C5A4F">
        <w:rPr>
          <w:rFonts w:ascii="Times New Roman" w:hAnsi="Times New Roman"/>
          <w:b/>
          <w:sz w:val="24"/>
          <w:szCs w:val="24"/>
        </w:rPr>
        <w:t xml:space="preserve">  «</w:t>
      </w:r>
      <w:r w:rsidR="004C5A4F" w:rsidRPr="004C5A4F">
        <w:rPr>
          <w:rFonts w:ascii="Times New Roman" w:hAnsi="Times New Roman"/>
          <w:b/>
          <w:sz w:val="24"/>
          <w:szCs w:val="24"/>
        </w:rPr>
        <w:t>Об утверждении муниципальной программы Лебяжьевского муниципального округа «</w:t>
      </w:r>
      <w:r w:rsidR="00C02447">
        <w:rPr>
          <w:rFonts w:ascii="Times New Roman" w:hAnsi="Times New Roman"/>
          <w:b/>
          <w:sz w:val="24"/>
          <w:szCs w:val="24"/>
        </w:rPr>
        <w:t xml:space="preserve">Молодость. </w:t>
      </w:r>
      <w:r w:rsidR="00C02447">
        <w:rPr>
          <w:rFonts w:ascii="Times New Roman" w:hAnsi="Times New Roman"/>
          <w:b/>
          <w:sz w:val="24"/>
          <w:szCs w:val="24"/>
          <w:lang w:val="en-US"/>
        </w:rPr>
        <w:t>XXI</w:t>
      </w:r>
      <w:r w:rsidR="00C02447">
        <w:rPr>
          <w:rFonts w:ascii="Times New Roman" w:hAnsi="Times New Roman"/>
          <w:b/>
          <w:sz w:val="24"/>
          <w:szCs w:val="24"/>
        </w:rPr>
        <w:t xml:space="preserve"> век</w:t>
      </w:r>
      <w:r w:rsidR="004C5A4F" w:rsidRPr="004C5A4F">
        <w:rPr>
          <w:rFonts w:ascii="Times New Roman" w:hAnsi="Times New Roman"/>
          <w:b/>
          <w:sz w:val="24"/>
          <w:szCs w:val="24"/>
        </w:rPr>
        <w:t>» на 2022-2025 годы</w:t>
      </w:r>
      <w:r w:rsidR="00A411C9">
        <w:rPr>
          <w:rFonts w:ascii="Times New Roman" w:hAnsi="Times New Roman"/>
          <w:b/>
          <w:sz w:val="24"/>
          <w:szCs w:val="24"/>
        </w:rPr>
        <w:t>»</w:t>
      </w:r>
    </w:p>
    <w:p w:rsidR="00F65428" w:rsidRDefault="00F65428" w:rsidP="00ED08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16DF" w:rsidRPr="00984380" w:rsidRDefault="001B16DF" w:rsidP="00ED08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9D6" w:rsidRDefault="001B69D6" w:rsidP="001B69D6">
      <w:pPr>
        <w:pStyle w:val="11"/>
        <w:spacing w:line="20" w:lineRule="atLeast"/>
        <w:ind w:firstLine="709"/>
        <w:jc w:val="both"/>
      </w:pPr>
      <w:r>
        <w:t>Н</w:t>
      </w:r>
      <w:r>
        <w:rPr>
          <w:bCs/>
        </w:rPr>
        <w:t xml:space="preserve">а основании статьи </w:t>
      </w:r>
      <w:r w:rsidR="00A411C9">
        <w:rPr>
          <w:bCs/>
        </w:rPr>
        <w:t>36</w:t>
      </w:r>
      <w:r>
        <w:rPr>
          <w:bCs/>
        </w:rPr>
        <w:t xml:space="preserve"> Устава Лебяжьевского муниципального округа Курганской области, Администрация Лебяжьевского муниципального округа</w:t>
      </w:r>
      <w:r w:rsidR="00B23D9E" w:rsidRPr="00B23D9E">
        <w:t xml:space="preserve"> </w:t>
      </w:r>
      <w:r w:rsidR="00B23D9E" w:rsidRPr="00B23D9E">
        <w:rPr>
          <w:bCs/>
        </w:rPr>
        <w:t>Курганской области</w:t>
      </w:r>
    </w:p>
    <w:p w:rsidR="001B69D6" w:rsidRDefault="001B69D6" w:rsidP="001B69D6">
      <w:pPr>
        <w:tabs>
          <w:tab w:val="left" w:pos="430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B69D6" w:rsidRDefault="001B69D6" w:rsidP="001B69D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в приложение к постановлению</w:t>
      </w:r>
      <w:r w:rsidRPr="00DE7AC0">
        <w:rPr>
          <w:rFonts w:ascii="Times New Roman" w:hAnsi="Times New Roman"/>
          <w:sz w:val="24"/>
          <w:szCs w:val="24"/>
        </w:rPr>
        <w:t xml:space="preserve"> Администрации Леб</w:t>
      </w:r>
      <w:r>
        <w:rPr>
          <w:rFonts w:ascii="Times New Roman" w:hAnsi="Times New Roman"/>
          <w:sz w:val="24"/>
          <w:szCs w:val="24"/>
        </w:rPr>
        <w:t xml:space="preserve">яжьевского муниципального округа </w:t>
      </w:r>
      <w:r w:rsidR="00C623C9">
        <w:rPr>
          <w:rFonts w:ascii="Times New Roman" w:hAnsi="Times New Roman"/>
          <w:sz w:val="24"/>
          <w:szCs w:val="24"/>
        </w:rPr>
        <w:t xml:space="preserve">Курганской области </w:t>
      </w:r>
      <w:r>
        <w:rPr>
          <w:rFonts w:ascii="Times New Roman" w:hAnsi="Times New Roman"/>
          <w:sz w:val="24"/>
          <w:szCs w:val="24"/>
        </w:rPr>
        <w:t>от  16 ноября</w:t>
      </w:r>
      <w:r w:rsidRPr="00DE7AC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DE7AC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34</w:t>
      </w:r>
      <w:r w:rsidR="00C02447">
        <w:rPr>
          <w:rFonts w:ascii="Times New Roman" w:hAnsi="Times New Roman"/>
          <w:sz w:val="24"/>
          <w:szCs w:val="24"/>
        </w:rPr>
        <w:t>1</w:t>
      </w:r>
      <w:r w:rsidRPr="00DE7AC0">
        <w:rPr>
          <w:rFonts w:ascii="Times New Roman" w:hAnsi="Times New Roman"/>
          <w:sz w:val="24"/>
          <w:szCs w:val="24"/>
        </w:rPr>
        <w:t xml:space="preserve">  «Об  утверждении муниципальной программы Лебяжьевского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DE7AC0">
        <w:rPr>
          <w:rFonts w:ascii="Times New Roman" w:hAnsi="Times New Roman"/>
          <w:sz w:val="24"/>
          <w:szCs w:val="24"/>
        </w:rPr>
        <w:t xml:space="preserve"> </w:t>
      </w:r>
      <w:r w:rsidR="00C623C9">
        <w:rPr>
          <w:rFonts w:ascii="Times New Roman" w:hAnsi="Times New Roman"/>
          <w:sz w:val="24"/>
          <w:szCs w:val="24"/>
        </w:rPr>
        <w:t xml:space="preserve"> </w:t>
      </w:r>
      <w:r w:rsidR="00C02447" w:rsidRPr="00C02447">
        <w:rPr>
          <w:rFonts w:ascii="Times New Roman" w:hAnsi="Times New Roman"/>
          <w:sz w:val="24"/>
        </w:rPr>
        <w:t>«Молодость. ХХ</w:t>
      </w:r>
      <w:proofErr w:type="gramStart"/>
      <w:r w:rsidR="00C02447" w:rsidRPr="00C02447">
        <w:rPr>
          <w:rFonts w:ascii="Times New Roman" w:hAnsi="Times New Roman"/>
          <w:sz w:val="24"/>
        </w:rPr>
        <w:t>I</w:t>
      </w:r>
      <w:proofErr w:type="gramEnd"/>
      <w:r w:rsidR="00C02447" w:rsidRPr="00C02447">
        <w:rPr>
          <w:rFonts w:ascii="Times New Roman" w:hAnsi="Times New Roman"/>
          <w:sz w:val="24"/>
        </w:rPr>
        <w:t xml:space="preserve"> век»</w:t>
      </w:r>
      <w:r w:rsidR="00C02447" w:rsidRPr="00C02447">
        <w:rPr>
          <w:sz w:val="24"/>
        </w:rPr>
        <w:t xml:space="preserve"> </w:t>
      </w:r>
      <w:r w:rsidRPr="00C02447">
        <w:rPr>
          <w:rFonts w:ascii="Times New Roman" w:hAnsi="Times New Roman"/>
          <w:sz w:val="28"/>
          <w:szCs w:val="24"/>
        </w:rPr>
        <w:t xml:space="preserve"> </w:t>
      </w:r>
      <w:r w:rsidRPr="00DE7AC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DE7AC0">
        <w:rPr>
          <w:rFonts w:ascii="Times New Roman" w:hAnsi="Times New Roman"/>
          <w:sz w:val="24"/>
          <w:szCs w:val="24"/>
        </w:rPr>
        <w:t>-2025 годы»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103DA" w:rsidRDefault="000103DA" w:rsidP="000103DA">
      <w:pPr>
        <w:pStyle w:val="Textbody"/>
        <w:tabs>
          <w:tab w:val="left" w:pos="739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0103DA">
        <w:rPr>
          <w:b/>
        </w:rPr>
        <w:t xml:space="preserve"> </w:t>
      </w:r>
      <w:r w:rsidR="00B23D9E">
        <w:rPr>
          <w:rFonts w:ascii="Times New Roman" w:hAnsi="Times New Roman" w:cs="Times New Roman"/>
          <w:sz w:val="24"/>
        </w:rPr>
        <w:t>в</w:t>
      </w:r>
      <w:r w:rsidRPr="000103DA">
        <w:rPr>
          <w:rFonts w:ascii="Times New Roman" w:hAnsi="Times New Roman" w:cs="Times New Roman"/>
          <w:sz w:val="24"/>
        </w:rPr>
        <w:t xml:space="preserve"> Раздел</w:t>
      </w:r>
      <w:r>
        <w:rPr>
          <w:rFonts w:ascii="Times New Roman" w:hAnsi="Times New Roman" w:cs="Times New Roman"/>
          <w:sz w:val="24"/>
        </w:rPr>
        <w:t>е</w:t>
      </w:r>
      <w:r w:rsidRPr="000103DA">
        <w:rPr>
          <w:rFonts w:ascii="Times New Roman" w:hAnsi="Times New Roman" w:cs="Times New Roman"/>
          <w:sz w:val="24"/>
        </w:rPr>
        <w:t xml:space="preserve"> 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слова:</w:t>
      </w:r>
    </w:p>
    <w:p w:rsidR="000103DA" w:rsidRDefault="000103DA" w:rsidP="000103DA">
      <w:pPr>
        <w:pStyle w:val="Textbody"/>
        <w:tabs>
          <w:tab w:val="left" w:pos="739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8"/>
        <w:gridCol w:w="5874"/>
      </w:tblGrid>
      <w:tr w:rsidR="004C5A4F" w:rsidRPr="004A349D" w:rsidTr="000103DA">
        <w:trPr>
          <w:trHeight w:val="983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F" w:rsidRPr="004C5A4F" w:rsidRDefault="004C5A4F" w:rsidP="004C5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A4F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Планируемый общий объем бюджетного финансирования Программы в 2022-2025 годах составит 600 тысяч рублей, в том числе по годам:</w:t>
            </w:r>
          </w:p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2022 год – 150 000;</w:t>
            </w:r>
          </w:p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2023 год  - 150 000;</w:t>
            </w:r>
          </w:p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2024 год – 150 000;</w:t>
            </w:r>
          </w:p>
          <w:p w:rsidR="004C5A4F" w:rsidRPr="004C5A4F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</w:rPr>
              <w:t>2025 год – 150 000.</w:t>
            </w:r>
          </w:p>
        </w:tc>
      </w:tr>
    </w:tbl>
    <w:p w:rsidR="000103DA" w:rsidRDefault="000103DA" w:rsidP="004C5A4F">
      <w:pPr>
        <w:pStyle w:val="Textbody"/>
        <w:tabs>
          <w:tab w:val="left" w:pos="739"/>
        </w:tabs>
        <w:spacing w:after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</w:p>
    <w:p w:rsidR="000103DA" w:rsidRDefault="006D5030" w:rsidP="000103DA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заменить словами</w:t>
      </w:r>
      <w:r w:rsidR="000103DA">
        <w:rPr>
          <w:rFonts w:ascii="Times New Roman" w:hAnsi="Times New Roman"/>
          <w:sz w:val="24"/>
        </w:rPr>
        <w:t>:</w:t>
      </w:r>
    </w:p>
    <w:p w:rsidR="000103DA" w:rsidRDefault="000103DA" w:rsidP="000103DA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8"/>
        <w:gridCol w:w="5874"/>
      </w:tblGrid>
      <w:tr w:rsidR="004C5A4F" w:rsidRPr="004A349D" w:rsidTr="000103DA">
        <w:trPr>
          <w:trHeight w:val="15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4F" w:rsidRPr="004C5A4F" w:rsidRDefault="004C5A4F" w:rsidP="00BC65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A4F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 xml:space="preserve">Планируемый общий объем бюджетного финансирования Программы в 2022-2025 годах составит </w:t>
            </w:r>
            <w:r>
              <w:rPr>
                <w:rFonts w:ascii="Times New Roman" w:hAnsi="Times New Roman"/>
                <w:sz w:val="24"/>
              </w:rPr>
              <w:t>52</w:t>
            </w:r>
            <w:r w:rsidRPr="00C02447">
              <w:rPr>
                <w:rFonts w:ascii="Times New Roman" w:hAnsi="Times New Roman"/>
                <w:sz w:val="24"/>
              </w:rPr>
              <w:t>0 тысяч рублей, в том числе по годам:</w:t>
            </w:r>
          </w:p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2022 год –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0 000;</w:t>
            </w:r>
          </w:p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2023 год  - 1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0 000;</w:t>
            </w:r>
          </w:p>
          <w:p w:rsidR="00C02447" w:rsidRPr="00C02447" w:rsidRDefault="00C02447" w:rsidP="00C02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2024 год –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0 000;</w:t>
            </w:r>
          </w:p>
          <w:p w:rsidR="004C5A4F" w:rsidRPr="004C5A4F" w:rsidRDefault="00C02447" w:rsidP="00C024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</w:rPr>
              <w:t>2025 год – 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02447">
              <w:rPr>
                <w:rFonts w:ascii="Times New Roman" w:hAnsi="Times New Roman"/>
                <w:sz w:val="24"/>
              </w:rPr>
              <w:t>000.</w:t>
            </w:r>
          </w:p>
        </w:tc>
      </w:tr>
    </w:tbl>
    <w:p w:rsidR="000103DA" w:rsidRDefault="000103DA" w:rsidP="000103DA">
      <w:pPr>
        <w:pStyle w:val="Textbody"/>
        <w:tabs>
          <w:tab w:val="left" w:pos="739"/>
        </w:tabs>
        <w:spacing w:after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6D5030" w:rsidRDefault="00C02447" w:rsidP="000103DA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A349D">
        <w:rPr>
          <w:rFonts w:ascii="Times New Roman" w:hAnsi="Times New Roman"/>
          <w:sz w:val="24"/>
        </w:rPr>
        <w:t>)</w:t>
      </w:r>
      <w:r w:rsidR="004A349D" w:rsidRPr="000103DA">
        <w:rPr>
          <w:rFonts w:ascii="Times New Roman" w:hAnsi="Times New Roman"/>
          <w:sz w:val="24"/>
        </w:rPr>
        <w:t xml:space="preserve"> </w:t>
      </w:r>
      <w:r w:rsidR="006D5030">
        <w:rPr>
          <w:rFonts w:ascii="Times New Roman" w:hAnsi="Times New Roman"/>
          <w:sz w:val="24"/>
        </w:rPr>
        <w:t>в</w:t>
      </w:r>
      <w:r w:rsidR="000103DA">
        <w:rPr>
          <w:rFonts w:ascii="Times New Roman" w:hAnsi="Times New Roman"/>
          <w:sz w:val="24"/>
        </w:rPr>
        <w:t xml:space="preserve"> </w:t>
      </w:r>
      <w:r w:rsidR="000103DA" w:rsidRPr="000103DA">
        <w:rPr>
          <w:rFonts w:ascii="Times New Roman" w:hAnsi="Times New Roman" w:cs="Times New Roman"/>
          <w:sz w:val="24"/>
        </w:rPr>
        <w:t>Раздел</w:t>
      </w:r>
      <w:r w:rsidR="000103DA">
        <w:rPr>
          <w:rFonts w:ascii="Times New Roman" w:hAnsi="Times New Roman" w:cs="Times New Roman"/>
          <w:sz w:val="24"/>
        </w:rPr>
        <w:t>е</w:t>
      </w:r>
      <w:r w:rsidR="000103DA" w:rsidRPr="000103DA">
        <w:rPr>
          <w:rFonts w:ascii="Times New Roman" w:hAnsi="Times New Roman" w:cs="Times New Roman"/>
          <w:sz w:val="24"/>
        </w:rPr>
        <w:t xml:space="preserve"> </w:t>
      </w:r>
      <w:proofErr w:type="gramStart"/>
      <w:r w:rsidR="000103DA" w:rsidRPr="000103DA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="000103DA" w:rsidRPr="000103DA">
        <w:rPr>
          <w:rFonts w:ascii="Times New Roman" w:hAnsi="Times New Roman" w:cs="Times New Roman"/>
          <w:sz w:val="24"/>
        </w:rPr>
        <w:t>Х.</w:t>
      </w:r>
      <w:r w:rsidR="000103DA">
        <w:rPr>
          <w:rFonts w:ascii="Times New Roman" w:hAnsi="Times New Roman" w:cs="Times New Roman"/>
          <w:sz w:val="24"/>
        </w:rPr>
        <w:t xml:space="preserve"> </w:t>
      </w:r>
    </w:p>
    <w:p w:rsidR="000103DA" w:rsidRDefault="006D5030" w:rsidP="000103DA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103DA">
        <w:rPr>
          <w:rFonts w:ascii="Times New Roman" w:hAnsi="Times New Roman" w:cs="Times New Roman"/>
          <w:sz w:val="24"/>
        </w:rPr>
        <w:t>лова:</w:t>
      </w:r>
    </w:p>
    <w:p w:rsidR="00ED0814" w:rsidRPr="00ED0814" w:rsidRDefault="000103DA" w:rsidP="006D5030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="006D50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 w:rsidR="00ED0814" w:rsidRPr="00ED0814">
        <w:rPr>
          <w:rFonts w:ascii="Times New Roman" w:hAnsi="Times New Roman"/>
          <w:sz w:val="24"/>
          <w:szCs w:val="28"/>
        </w:rPr>
        <w:t>(тыс</w:t>
      </w:r>
      <w:proofErr w:type="gramStart"/>
      <w:r w:rsidR="00ED0814" w:rsidRPr="00ED0814">
        <w:rPr>
          <w:rFonts w:ascii="Times New Roman" w:hAnsi="Times New Roman"/>
          <w:sz w:val="24"/>
          <w:szCs w:val="28"/>
        </w:rPr>
        <w:t>.р</w:t>
      </w:r>
      <w:proofErr w:type="gramEnd"/>
      <w:r w:rsidR="00ED0814" w:rsidRPr="00ED0814">
        <w:rPr>
          <w:rFonts w:ascii="Times New Roman" w:hAnsi="Times New Roman"/>
          <w:sz w:val="24"/>
          <w:szCs w:val="28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0"/>
        <w:gridCol w:w="1926"/>
        <w:gridCol w:w="1223"/>
        <w:gridCol w:w="1224"/>
        <w:gridCol w:w="1224"/>
        <w:gridCol w:w="1224"/>
      </w:tblGrid>
      <w:tr w:rsidR="00ED0814" w:rsidRPr="00ED0814" w:rsidTr="00BC6547">
        <w:tc>
          <w:tcPr>
            <w:tcW w:w="2750" w:type="dxa"/>
            <w:vMerge w:val="restart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1926" w:type="dxa"/>
            <w:vMerge w:val="restart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Объем финансирования  на 2022-2025 годы</w:t>
            </w:r>
          </w:p>
        </w:tc>
        <w:tc>
          <w:tcPr>
            <w:tcW w:w="4895" w:type="dxa"/>
            <w:gridSpan w:val="4"/>
            <w:tcBorders>
              <w:right w:val="single" w:sz="4" w:space="0" w:color="auto"/>
            </w:tcBorders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в том числе по годам</w:t>
            </w:r>
          </w:p>
        </w:tc>
      </w:tr>
      <w:tr w:rsidR="00ED0814" w:rsidRPr="00ED0814" w:rsidTr="00BC6547">
        <w:tc>
          <w:tcPr>
            <w:tcW w:w="2750" w:type="dxa"/>
            <w:vMerge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3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224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224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2024 год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2025 год</w:t>
            </w:r>
          </w:p>
        </w:tc>
      </w:tr>
      <w:tr w:rsidR="00ED0814" w:rsidRPr="00ED0814" w:rsidTr="00BC6547">
        <w:tc>
          <w:tcPr>
            <w:tcW w:w="2750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926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3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D0814" w:rsidRPr="00ED0814" w:rsidTr="00BC6547">
        <w:tc>
          <w:tcPr>
            <w:tcW w:w="2750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26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3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ED0814" w:rsidRPr="00ED0814" w:rsidRDefault="00ED0814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02447" w:rsidRPr="00ED0814" w:rsidTr="00BC6547">
        <w:tc>
          <w:tcPr>
            <w:tcW w:w="2750" w:type="dxa"/>
          </w:tcPr>
          <w:p w:rsidR="00C02447" w:rsidRPr="00ED0814" w:rsidRDefault="00C02447" w:rsidP="00ED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Бюджет округа</w:t>
            </w:r>
          </w:p>
        </w:tc>
        <w:tc>
          <w:tcPr>
            <w:tcW w:w="1926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w="1223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224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224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150,0</w:t>
            </w:r>
          </w:p>
        </w:tc>
      </w:tr>
    </w:tbl>
    <w:p w:rsidR="000103DA" w:rsidRDefault="004A349D" w:rsidP="000103DA">
      <w:pPr>
        <w:pStyle w:val="Textbody"/>
        <w:tabs>
          <w:tab w:val="left" w:pos="739"/>
        </w:tabs>
        <w:spacing w:after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</w:p>
    <w:p w:rsidR="004A349D" w:rsidRDefault="006D5030" w:rsidP="004A349D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Заменить словами</w:t>
      </w:r>
      <w:r w:rsidR="004A349D">
        <w:rPr>
          <w:rFonts w:ascii="Times New Roman" w:hAnsi="Times New Roman"/>
          <w:sz w:val="24"/>
        </w:rPr>
        <w:t>:</w:t>
      </w:r>
    </w:p>
    <w:p w:rsidR="00ED0814" w:rsidRPr="004A349D" w:rsidRDefault="00ED0814" w:rsidP="00ED0814">
      <w:pPr>
        <w:pStyle w:val="Textbody"/>
        <w:tabs>
          <w:tab w:val="left" w:pos="739"/>
        </w:tabs>
        <w:spacing w:after="0"/>
        <w:ind w:firstLine="709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4"/>
        </w:rPr>
        <w:t>«</w:t>
      </w:r>
    </w:p>
    <w:p w:rsidR="00ED0814" w:rsidRPr="00ED0814" w:rsidRDefault="00ED0814" w:rsidP="00ED081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D0814">
        <w:rPr>
          <w:rFonts w:ascii="Times New Roman" w:hAnsi="Times New Roman"/>
          <w:sz w:val="24"/>
          <w:szCs w:val="28"/>
        </w:rPr>
        <w:t>(тыс</w:t>
      </w:r>
      <w:proofErr w:type="gramStart"/>
      <w:r w:rsidRPr="00ED0814">
        <w:rPr>
          <w:rFonts w:ascii="Times New Roman" w:hAnsi="Times New Roman"/>
          <w:sz w:val="24"/>
          <w:szCs w:val="28"/>
        </w:rPr>
        <w:t>.р</w:t>
      </w:r>
      <w:proofErr w:type="gramEnd"/>
      <w:r w:rsidRPr="00ED0814">
        <w:rPr>
          <w:rFonts w:ascii="Times New Roman" w:hAnsi="Times New Roman"/>
          <w:sz w:val="24"/>
          <w:szCs w:val="28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0"/>
        <w:gridCol w:w="1926"/>
        <w:gridCol w:w="1223"/>
        <w:gridCol w:w="1224"/>
        <w:gridCol w:w="1224"/>
        <w:gridCol w:w="1224"/>
      </w:tblGrid>
      <w:tr w:rsidR="00ED0814" w:rsidRPr="00ED0814" w:rsidTr="00BC6547">
        <w:tc>
          <w:tcPr>
            <w:tcW w:w="2750" w:type="dxa"/>
            <w:vMerge w:val="restart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1926" w:type="dxa"/>
            <w:vMerge w:val="restart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Объем финансирования  на 2022-2025 годы</w:t>
            </w:r>
          </w:p>
        </w:tc>
        <w:tc>
          <w:tcPr>
            <w:tcW w:w="4895" w:type="dxa"/>
            <w:gridSpan w:val="4"/>
            <w:tcBorders>
              <w:right w:val="single" w:sz="4" w:space="0" w:color="auto"/>
            </w:tcBorders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в том числе по годам</w:t>
            </w:r>
          </w:p>
        </w:tc>
      </w:tr>
      <w:tr w:rsidR="00ED0814" w:rsidRPr="00ED0814" w:rsidTr="00BC6547">
        <w:tc>
          <w:tcPr>
            <w:tcW w:w="2750" w:type="dxa"/>
            <w:vMerge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3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224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224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2024 год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2025 год</w:t>
            </w:r>
          </w:p>
        </w:tc>
      </w:tr>
      <w:tr w:rsidR="00ED0814" w:rsidRPr="00ED0814" w:rsidTr="00BC6547">
        <w:tc>
          <w:tcPr>
            <w:tcW w:w="2750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926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3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D0814" w:rsidRPr="00ED0814" w:rsidTr="00BC6547">
        <w:tc>
          <w:tcPr>
            <w:tcW w:w="2750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26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3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ED0814" w:rsidRPr="00ED0814" w:rsidRDefault="00ED0814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02447" w:rsidRPr="00ED0814" w:rsidTr="00BC6547">
        <w:tc>
          <w:tcPr>
            <w:tcW w:w="2750" w:type="dxa"/>
          </w:tcPr>
          <w:p w:rsidR="00C02447" w:rsidRPr="00ED0814" w:rsidRDefault="00C02447" w:rsidP="00BC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814">
              <w:rPr>
                <w:rFonts w:ascii="Times New Roman" w:hAnsi="Times New Roman"/>
                <w:sz w:val="24"/>
                <w:szCs w:val="28"/>
              </w:rPr>
              <w:t>Бюджет округа</w:t>
            </w:r>
          </w:p>
        </w:tc>
        <w:tc>
          <w:tcPr>
            <w:tcW w:w="1926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Pr="00C0244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3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4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4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244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C02447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ED0814" w:rsidRDefault="00ED0814" w:rsidP="00ED0814">
      <w:pPr>
        <w:pStyle w:val="Textbody"/>
        <w:tabs>
          <w:tab w:val="left" w:pos="739"/>
        </w:tabs>
        <w:spacing w:after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="00C02447">
        <w:rPr>
          <w:rFonts w:ascii="Times New Roman" w:hAnsi="Times New Roman"/>
          <w:sz w:val="24"/>
        </w:rPr>
        <w:t>.</w:t>
      </w:r>
    </w:p>
    <w:p w:rsidR="00C02447" w:rsidRPr="00C02447" w:rsidRDefault="00B23D9E" w:rsidP="00C623C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C0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02447" w:rsidRPr="00C02447">
        <w:rPr>
          <w:rFonts w:ascii="Times New Roman" w:hAnsi="Times New Roman"/>
          <w:sz w:val="24"/>
          <w:szCs w:val="24"/>
        </w:rPr>
        <w:t>риложение 2 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</w:t>
      </w:r>
      <w:r w:rsidR="00C02447">
        <w:rPr>
          <w:rFonts w:ascii="Times New Roman" w:hAnsi="Times New Roman"/>
          <w:sz w:val="24"/>
          <w:szCs w:val="24"/>
        </w:rPr>
        <w:t xml:space="preserve"> постановлению.</w:t>
      </w:r>
    </w:p>
    <w:p w:rsidR="00825C54" w:rsidRPr="00984380" w:rsidRDefault="00B23D9E" w:rsidP="00825C5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447">
        <w:rPr>
          <w:rFonts w:ascii="Times New Roman" w:hAnsi="Times New Roman" w:cs="Times New Roman"/>
          <w:sz w:val="24"/>
          <w:szCs w:val="24"/>
        </w:rPr>
        <w:t xml:space="preserve">. </w:t>
      </w:r>
      <w:r w:rsidR="00825C54" w:rsidRPr="00984380">
        <w:rPr>
          <w:rFonts w:ascii="Times New Roman" w:hAnsi="Times New Roman" w:cs="Times New Roman"/>
          <w:sz w:val="24"/>
          <w:szCs w:val="24"/>
        </w:rPr>
        <w:t>Настоящее постановление об</w:t>
      </w:r>
      <w:r w:rsidR="006D5030">
        <w:rPr>
          <w:rFonts w:ascii="Times New Roman" w:hAnsi="Times New Roman" w:cs="Times New Roman"/>
          <w:sz w:val="24"/>
          <w:szCs w:val="24"/>
        </w:rPr>
        <w:t xml:space="preserve">народовать в местах </w:t>
      </w:r>
      <w:r w:rsidR="00825C54" w:rsidRPr="00984380">
        <w:rPr>
          <w:rFonts w:ascii="Times New Roman" w:hAnsi="Times New Roman" w:cs="Times New Roman"/>
          <w:sz w:val="24"/>
          <w:szCs w:val="24"/>
        </w:rPr>
        <w:t xml:space="preserve"> обнародования муниципальных нормативных правовых актов. </w:t>
      </w:r>
    </w:p>
    <w:p w:rsidR="00825C54" w:rsidRDefault="00B23D9E" w:rsidP="009D03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5428" w:rsidRPr="00984380">
        <w:rPr>
          <w:rFonts w:ascii="Times New Roman" w:hAnsi="Times New Roman"/>
          <w:sz w:val="24"/>
          <w:szCs w:val="24"/>
        </w:rPr>
        <w:t xml:space="preserve">. </w:t>
      </w:r>
      <w:r w:rsidR="00825C54">
        <w:rPr>
          <w:rFonts w:ascii="Times New Roman" w:hAnsi="Times New Roman"/>
          <w:sz w:val="24"/>
          <w:szCs w:val="24"/>
        </w:rPr>
        <w:t xml:space="preserve">  Настоящее постановление вступает в силу после его </w:t>
      </w:r>
      <w:r w:rsidR="003069D2">
        <w:rPr>
          <w:rFonts w:ascii="Times New Roman" w:hAnsi="Times New Roman"/>
          <w:sz w:val="24"/>
          <w:szCs w:val="24"/>
        </w:rPr>
        <w:t xml:space="preserve">официального </w:t>
      </w:r>
      <w:r w:rsidR="00825C54">
        <w:rPr>
          <w:rFonts w:ascii="Times New Roman" w:hAnsi="Times New Roman"/>
          <w:sz w:val="24"/>
          <w:szCs w:val="24"/>
        </w:rPr>
        <w:t>обнародования</w:t>
      </w:r>
      <w:r w:rsidR="00825C54" w:rsidRPr="00825C54">
        <w:rPr>
          <w:rFonts w:ascii="Times New Roman" w:hAnsi="Times New Roman"/>
          <w:sz w:val="24"/>
          <w:szCs w:val="24"/>
        </w:rPr>
        <w:t>.</w:t>
      </w:r>
    </w:p>
    <w:p w:rsidR="00F65428" w:rsidRPr="00984380" w:rsidRDefault="00B23D9E" w:rsidP="009D03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5C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428" w:rsidRPr="009843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428" w:rsidRPr="00984380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первого заместителя Главы Лебяжьевского </w:t>
      </w:r>
      <w:r w:rsidR="001B69D6">
        <w:rPr>
          <w:rFonts w:ascii="Times New Roman" w:hAnsi="Times New Roman"/>
          <w:sz w:val="24"/>
          <w:szCs w:val="24"/>
        </w:rPr>
        <w:t>муниципального округа</w:t>
      </w:r>
      <w:r w:rsidR="006D5030">
        <w:rPr>
          <w:rFonts w:ascii="Times New Roman" w:hAnsi="Times New Roman"/>
          <w:sz w:val="24"/>
          <w:szCs w:val="24"/>
        </w:rPr>
        <w:t>, начальника финансового отдела.</w:t>
      </w:r>
    </w:p>
    <w:p w:rsidR="00F65428" w:rsidRPr="00984380" w:rsidRDefault="00F65428" w:rsidP="006F5F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49D" w:rsidRDefault="004A349D" w:rsidP="0024214D">
      <w:pPr>
        <w:spacing w:after="0"/>
        <w:rPr>
          <w:rFonts w:ascii="Times New Roman" w:hAnsi="Times New Roman"/>
          <w:sz w:val="24"/>
          <w:szCs w:val="24"/>
        </w:rPr>
      </w:pPr>
    </w:p>
    <w:p w:rsidR="004A349D" w:rsidRDefault="004A349D" w:rsidP="0024214D">
      <w:pPr>
        <w:spacing w:after="0"/>
        <w:rPr>
          <w:rFonts w:ascii="Times New Roman" w:hAnsi="Times New Roman"/>
          <w:sz w:val="24"/>
          <w:szCs w:val="24"/>
        </w:rPr>
      </w:pPr>
    </w:p>
    <w:p w:rsidR="00F65428" w:rsidRPr="0024214D" w:rsidRDefault="00F65428" w:rsidP="0024214D">
      <w:pPr>
        <w:spacing w:after="0"/>
        <w:rPr>
          <w:rFonts w:ascii="Times New Roman" w:hAnsi="Times New Roman"/>
          <w:sz w:val="24"/>
          <w:szCs w:val="24"/>
        </w:rPr>
      </w:pPr>
      <w:r w:rsidRPr="0024214D">
        <w:rPr>
          <w:rFonts w:ascii="Times New Roman" w:hAnsi="Times New Roman"/>
          <w:sz w:val="24"/>
          <w:szCs w:val="24"/>
        </w:rPr>
        <w:t>Глав</w:t>
      </w:r>
      <w:r w:rsidR="00825C54">
        <w:rPr>
          <w:rFonts w:ascii="Times New Roman" w:hAnsi="Times New Roman"/>
          <w:sz w:val="24"/>
          <w:szCs w:val="24"/>
        </w:rPr>
        <w:t>а</w:t>
      </w:r>
      <w:r w:rsidRPr="0024214D">
        <w:rPr>
          <w:rFonts w:ascii="Times New Roman" w:hAnsi="Times New Roman"/>
          <w:sz w:val="24"/>
          <w:szCs w:val="24"/>
        </w:rPr>
        <w:t xml:space="preserve"> Лебяжьевского </w:t>
      </w:r>
      <w:r w:rsidR="001B69D6">
        <w:rPr>
          <w:rFonts w:ascii="Times New Roman" w:hAnsi="Times New Roman"/>
          <w:sz w:val="24"/>
          <w:szCs w:val="24"/>
        </w:rPr>
        <w:t>муниципального округа</w:t>
      </w:r>
      <w:r w:rsidR="00C623C9">
        <w:rPr>
          <w:rFonts w:ascii="Times New Roman" w:hAnsi="Times New Roman"/>
          <w:sz w:val="24"/>
          <w:szCs w:val="24"/>
        </w:rPr>
        <w:t xml:space="preserve"> Курганской области</w:t>
      </w:r>
      <w:r w:rsidRPr="0024214D">
        <w:rPr>
          <w:rFonts w:ascii="Times New Roman" w:hAnsi="Times New Roman"/>
          <w:sz w:val="24"/>
          <w:szCs w:val="24"/>
        </w:rPr>
        <w:t xml:space="preserve">            </w:t>
      </w:r>
      <w:r w:rsidR="00C623C9">
        <w:rPr>
          <w:rFonts w:ascii="Times New Roman" w:hAnsi="Times New Roman"/>
          <w:sz w:val="24"/>
          <w:szCs w:val="24"/>
        </w:rPr>
        <w:t xml:space="preserve">        </w:t>
      </w:r>
      <w:r w:rsidR="00825C54">
        <w:rPr>
          <w:rFonts w:ascii="Times New Roman" w:hAnsi="Times New Roman"/>
          <w:sz w:val="24"/>
          <w:szCs w:val="24"/>
        </w:rPr>
        <w:t xml:space="preserve">          </w:t>
      </w:r>
      <w:r w:rsidRPr="0024214D">
        <w:rPr>
          <w:rFonts w:ascii="Times New Roman" w:hAnsi="Times New Roman"/>
          <w:sz w:val="24"/>
          <w:szCs w:val="24"/>
        </w:rPr>
        <w:t xml:space="preserve">   </w:t>
      </w:r>
      <w:r w:rsidR="00825C54">
        <w:rPr>
          <w:rFonts w:ascii="Times New Roman" w:hAnsi="Times New Roman"/>
          <w:sz w:val="24"/>
          <w:szCs w:val="24"/>
        </w:rPr>
        <w:t>А.Р.БАРЧ</w:t>
      </w:r>
    </w:p>
    <w:p w:rsidR="00F65428" w:rsidRDefault="00F65428" w:rsidP="002D2CA2">
      <w:pPr>
        <w:spacing w:after="0"/>
        <w:rPr>
          <w:rFonts w:ascii="Times New Roman" w:hAnsi="Times New Roman"/>
        </w:rPr>
      </w:pPr>
    </w:p>
    <w:p w:rsidR="00ED0814" w:rsidRDefault="00ED0814" w:rsidP="002D2CA2">
      <w:pPr>
        <w:spacing w:after="0"/>
        <w:rPr>
          <w:rFonts w:ascii="Times New Roman" w:hAnsi="Times New Roman"/>
        </w:rPr>
      </w:pPr>
    </w:p>
    <w:p w:rsidR="00ED0814" w:rsidRDefault="00ED0814" w:rsidP="002D2CA2">
      <w:pPr>
        <w:spacing w:after="0"/>
        <w:rPr>
          <w:rFonts w:ascii="Times New Roman" w:hAnsi="Times New Roman"/>
        </w:rPr>
      </w:pPr>
    </w:p>
    <w:p w:rsidR="001C22E5" w:rsidRDefault="001C22E5" w:rsidP="002D2CA2">
      <w:pPr>
        <w:spacing w:after="0"/>
        <w:rPr>
          <w:rFonts w:ascii="Times New Roman" w:hAnsi="Times New Roman"/>
        </w:rPr>
      </w:pPr>
    </w:p>
    <w:p w:rsidR="001C22E5" w:rsidRDefault="001C22E5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C02447" w:rsidRDefault="00C02447" w:rsidP="002D2CA2">
      <w:pPr>
        <w:spacing w:after="0"/>
        <w:rPr>
          <w:rFonts w:ascii="Times New Roman" w:hAnsi="Times New Roman"/>
        </w:rPr>
      </w:pPr>
    </w:p>
    <w:p w:rsidR="001C22E5" w:rsidRDefault="001C22E5" w:rsidP="002D2CA2">
      <w:pPr>
        <w:spacing w:after="0"/>
        <w:rPr>
          <w:rFonts w:ascii="Times New Roman" w:hAnsi="Times New Roman"/>
        </w:rPr>
      </w:pPr>
    </w:p>
    <w:p w:rsidR="00CE5781" w:rsidRDefault="00CE5781" w:rsidP="002D2CA2">
      <w:pPr>
        <w:spacing w:after="0"/>
        <w:rPr>
          <w:rFonts w:ascii="Times New Roman" w:hAnsi="Times New Roman"/>
        </w:rPr>
      </w:pPr>
    </w:p>
    <w:p w:rsidR="00CE5781" w:rsidRDefault="00CE5781" w:rsidP="002D2CA2">
      <w:pPr>
        <w:spacing w:after="0"/>
        <w:rPr>
          <w:rFonts w:ascii="Times New Roman" w:hAnsi="Times New Roman"/>
        </w:rPr>
      </w:pPr>
    </w:p>
    <w:p w:rsidR="00CE5781" w:rsidRDefault="00CE5781" w:rsidP="002D2CA2">
      <w:pPr>
        <w:spacing w:after="0"/>
        <w:rPr>
          <w:rFonts w:ascii="Times New Roman" w:hAnsi="Times New Roman"/>
        </w:rPr>
      </w:pPr>
    </w:p>
    <w:p w:rsidR="00CE5781" w:rsidRDefault="00CE5781" w:rsidP="002D2CA2">
      <w:pPr>
        <w:spacing w:after="0"/>
        <w:rPr>
          <w:rFonts w:ascii="Times New Roman" w:hAnsi="Times New Roman"/>
        </w:rPr>
      </w:pPr>
    </w:p>
    <w:p w:rsidR="00CE5781" w:rsidRDefault="00CE5781" w:rsidP="002D2CA2">
      <w:pPr>
        <w:spacing w:after="0"/>
        <w:rPr>
          <w:rFonts w:ascii="Times New Roman" w:hAnsi="Times New Roman"/>
        </w:rPr>
      </w:pPr>
    </w:p>
    <w:p w:rsidR="00ED0814" w:rsidRDefault="00ED0814" w:rsidP="002D2CA2">
      <w:pPr>
        <w:spacing w:after="0"/>
        <w:rPr>
          <w:rFonts w:ascii="Times New Roman" w:hAnsi="Times New Roman"/>
        </w:rPr>
      </w:pPr>
    </w:p>
    <w:p w:rsidR="00F65428" w:rsidRPr="0024214D" w:rsidRDefault="00F65428" w:rsidP="002D2CA2">
      <w:pPr>
        <w:spacing w:after="0"/>
        <w:rPr>
          <w:rFonts w:ascii="Times New Roman" w:hAnsi="Times New Roman"/>
          <w:sz w:val="18"/>
          <w:szCs w:val="20"/>
        </w:rPr>
      </w:pPr>
      <w:r w:rsidRPr="0024214D">
        <w:rPr>
          <w:rFonts w:ascii="Times New Roman" w:hAnsi="Times New Roman"/>
          <w:sz w:val="18"/>
          <w:szCs w:val="20"/>
        </w:rPr>
        <w:t>Исп. Григорьева Е.Ю.</w:t>
      </w:r>
    </w:p>
    <w:p w:rsidR="00F65428" w:rsidRDefault="00F65428" w:rsidP="002D2CA2">
      <w:pPr>
        <w:spacing w:after="0"/>
        <w:rPr>
          <w:rFonts w:ascii="Times New Roman" w:hAnsi="Times New Roman"/>
          <w:sz w:val="18"/>
          <w:szCs w:val="20"/>
        </w:rPr>
      </w:pPr>
      <w:r w:rsidRPr="0024214D">
        <w:rPr>
          <w:rFonts w:ascii="Times New Roman" w:hAnsi="Times New Roman"/>
          <w:sz w:val="18"/>
          <w:szCs w:val="20"/>
        </w:rPr>
        <w:t>Тел. 9-</w:t>
      </w:r>
      <w:r w:rsidR="0025347C">
        <w:rPr>
          <w:rFonts w:ascii="Times New Roman" w:hAnsi="Times New Roman"/>
          <w:sz w:val="18"/>
          <w:szCs w:val="20"/>
        </w:rPr>
        <w:t>01</w:t>
      </w:r>
      <w:r w:rsidRPr="0024214D">
        <w:rPr>
          <w:rFonts w:ascii="Times New Roman" w:hAnsi="Times New Roman"/>
          <w:sz w:val="18"/>
          <w:szCs w:val="20"/>
        </w:rPr>
        <w:t>-41</w:t>
      </w:r>
    </w:p>
    <w:p w:rsidR="00C02447" w:rsidRDefault="00C02447" w:rsidP="00C02447">
      <w:pPr>
        <w:spacing w:after="0" w:line="240" w:lineRule="auto"/>
        <w:rPr>
          <w:rFonts w:ascii="Times New Roman" w:hAnsi="Times New Roman"/>
          <w:sz w:val="24"/>
          <w:szCs w:val="24"/>
        </w:rPr>
        <w:sectPr w:rsidR="00C02447" w:rsidSect="001B16DF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C02447" w:rsidRPr="00C02447" w:rsidRDefault="00C02447" w:rsidP="00C02447">
      <w:pPr>
        <w:spacing w:after="0"/>
        <w:ind w:left="10632"/>
        <w:jc w:val="both"/>
        <w:rPr>
          <w:rFonts w:ascii="Times New Roman" w:hAnsi="Times New Roman"/>
        </w:rPr>
      </w:pPr>
      <w:r w:rsidRPr="00C02447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Лебяжьевского муниципального округа </w:t>
      </w:r>
      <w:r w:rsidR="00C623C9">
        <w:rPr>
          <w:rFonts w:ascii="Times New Roman" w:hAnsi="Times New Roman"/>
          <w:sz w:val="24"/>
          <w:szCs w:val="24"/>
        </w:rPr>
        <w:t xml:space="preserve">Курганской области </w:t>
      </w:r>
      <w:r w:rsidRPr="00C02447">
        <w:rPr>
          <w:rFonts w:ascii="Times New Roman" w:hAnsi="Times New Roman"/>
        </w:rPr>
        <w:t xml:space="preserve">от </w:t>
      </w:r>
      <w:r w:rsidR="005C62BE">
        <w:rPr>
          <w:rFonts w:ascii="Times New Roman" w:hAnsi="Times New Roman"/>
        </w:rPr>
        <w:t xml:space="preserve">7 ноября </w:t>
      </w:r>
      <w:r w:rsidRPr="00C02447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 w:rsidRPr="00C02447">
        <w:rPr>
          <w:rFonts w:ascii="Times New Roman" w:hAnsi="Times New Roman"/>
        </w:rPr>
        <w:t xml:space="preserve">года  № </w:t>
      </w:r>
      <w:r w:rsidR="005C62BE">
        <w:rPr>
          <w:rFonts w:ascii="Times New Roman" w:hAnsi="Times New Roman"/>
        </w:rPr>
        <w:t>916</w:t>
      </w:r>
    </w:p>
    <w:p w:rsidR="00C02447" w:rsidRDefault="00C02447" w:rsidP="00C02447">
      <w:pPr>
        <w:spacing w:after="0" w:line="20" w:lineRule="atLeast"/>
        <w:ind w:left="10632"/>
        <w:jc w:val="both"/>
      </w:pPr>
      <w:r w:rsidRPr="00C02447">
        <w:rPr>
          <w:rFonts w:ascii="Times New Roman" w:hAnsi="Times New Roman"/>
          <w:sz w:val="24"/>
          <w:szCs w:val="24"/>
        </w:rPr>
        <w:t xml:space="preserve"> «О внесении изменени</w:t>
      </w:r>
      <w:r w:rsidR="00B23D9E">
        <w:rPr>
          <w:rFonts w:ascii="Times New Roman" w:hAnsi="Times New Roman"/>
          <w:sz w:val="24"/>
          <w:szCs w:val="24"/>
        </w:rPr>
        <w:t xml:space="preserve">й в постановление Администрации </w:t>
      </w:r>
      <w:r w:rsidRPr="00C02447">
        <w:rPr>
          <w:rFonts w:ascii="Times New Roman" w:hAnsi="Times New Roman"/>
          <w:sz w:val="24"/>
          <w:szCs w:val="24"/>
        </w:rPr>
        <w:t xml:space="preserve">Лебяжьевского муниципального округа </w:t>
      </w:r>
      <w:r w:rsidR="00C623C9">
        <w:rPr>
          <w:rFonts w:ascii="Times New Roman" w:hAnsi="Times New Roman"/>
          <w:sz w:val="24"/>
          <w:szCs w:val="24"/>
        </w:rPr>
        <w:t xml:space="preserve"> </w:t>
      </w:r>
      <w:r w:rsidRPr="00C02447">
        <w:rPr>
          <w:rFonts w:ascii="Times New Roman" w:hAnsi="Times New Roman"/>
          <w:sz w:val="24"/>
          <w:szCs w:val="24"/>
        </w:rPr>
        <w:t xml:space="preserve">от  16 ноября 2021 года № 341  «Об утверждении муниципальной программы Лебяжьевского муниципального округа </w:t>
      </w:r>
      <w:r w:rsidR="00C623C9">
        <w:rPr>
          <w:rFonts w:ascii="Times New Roman" w:hAnsi="Times New Roman"/>
          <w:sz w:val="24"/>
          <w:szCs w:val="24"/>
        </w:rPr>
        <w:t xml:space="preserve"> </w:t>
      </w:r>
      <w:r w:rsidRPr="00C02447">
        <w:rPr>
          <w:rFonts w:ascii="Times New Roman" w:hAnsi="Times New Roman"/>
          <w:sz w:val="24"/>
          <w:szCs w:val="24"/>
        </w:rPr>
        <w:t xml:space="preserve">«Молодость. </w:t>
      </w:r>
      <w:r w:rsidRPr="00C02447">
        <w:rPr>
          <w:rFonts w:ascii="Times New Roman" w:hAnsi="Times New Roman"/>
          <w:sz w:val="24"/>
          <w:szCs w:val="24"/>
          <w:lang w:val="en-US"/>
        </w:rPr>
        <w:t>XXI</w:t>
      </w:r>
      <w:r w:rsidRPr="00C02447">
        <w:rPr>
          <w:rFonts w:ascii="Times New Roman" w:hAnsi="Times New Roman"/>
          <w:sz w:val="24"/>
          <w:szCs w:val="24"/>
        </w:rPr>
        <w:t xml:space="preserve"> век» на 2022-2025 годы»</w:t>
      </w:r>
    </w:p>
    <w:p w:rsidR="00C02447" w:rsidRDefault="00C02447" w:rsidP="00C02447">
      <w:pPr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2447" w:rsidRDefault="00C02447" w:rsidP="00C02447">
      <w:pPr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C02447">
        <w:rPr>
          <w:rFonts w:ascii="Times New Roman" w:hAnsi="Times New Roman"/>
          <w:sz w:val="24"/>
          <w:szCs w:val="24"/>
        </w:rPr>
        <w:t>Приложение 2 к муниципальной программе</w:t>
      </w:r>
    </w:p>
    <w:p w:rsidR="00B23D9E" w:rsidRDefault="00C02447" w:rsidP="00B23D9E">
      <w:pPr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C02447">
        <w:rPr>
          <w:rFonts w:ascii="Times New Roman" w:hAnsi="Times New Roman"/>
          <w:sz w:val="24"/>
          <w:szCs w:val="24"/>
        </w:rPr>
        <w:t>Лебяжьевского муниципального округа</w:t>
      </w:r>
      <w:r w:rsidR="00C623C9" w:rsidRPr="00C623C9">
        <w:rPr>
          <w:rFonts w:ascii="Times New Roman" w:hAnsi="Times New Roman"/>
          <w:sz w:val="24"/>
          <w:szCs w:val="24"/>
        </w:rPr>
        <w:t xml:space="preserve"> </w:t>
      </w:r>
      <w:r w:rsidR="00B23D9E" w:rsidRPr="00B23D9E">
        <w:rPr>
          <w:rFonts w:ascii="Times New Roman" w:hAnsi="Times New Roman"/>
          <w:sz w:val="24"/>
          <w:szCs w:val="24"/>
        </w:rPr>
        <w:t>Курганской области</w:t>
      </w:r>
    </w:p>
    <w:p w:rsidR="00C02447" w:rsidRPr="00B23D9E" w:rsidRDefault="00C02447" w:rsidP="00B23D9E">
      <w:pPr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C02447">
        <w:rPr>
          <w:rFonts w:ascii="Times New Roman" w:hAnsi="Times New Roman"/>
          <w:sz w:val="24"/>
          <w:szCs w:val="24"/>
        </w:rPr>
        <w:t xml:space="preserve"> «Молодость. XXI век» на 2022-2025 годы</w:t>
      </w:r>
    </w:p>
    <w:p w:rsidR="00C02447" w:rsidRPr="00C02447" w:rsidRDefault="00C02447" w:rsidP="00C02447">
      <w:pPr>
        <w:spacing w:after="0" w:line="240" w:lineRule="auto"/>
        <w:ind w:left="4820"/>
        <w:outlineLvl w:val="0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447">
        <w:rPr>
          <w:rFonts w:ascii="Times New Roman" w:hAnsi="Times New Roman"/>
          <w:b/>
          <w:sz w:val="24"/>
          <w:szCs w:val="24"/>
        </w:rPr>
        <w:t>Информация по ресурсному обеспечению Программы</w:t>
      </w:r>
    </w:p>
    <w:p w:rsidR="00C02447" w:rsidRPr="00C02447" w:rsidRDefault="00C02447" w:rsidP="00C02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pStyle w:val="Textbody"/>
        <w:tabs>
          <w:tab w:val="left" w:pos="739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02447">
        <w:rPr>
          <w:rFonts w:ascii="Times New Roman" w:hAnsi="Times New Roman" w:cs="Times New Roman"/>
          <w:color w:val="000000"/>
          <w:sz w:val="24"/>
        </w:rPr>
        <w:tab/>
        <w:t xml:space="preserve">Главный распорядитель средств - </w:t>
      </w:r>
      <w:r w:rsidRPr="00C02447">
        <w:rPr>
          <w:rFonts w:ascii="Times New Roman" w:hAnsi="Times New Roman" w:cs="Times New Roman"/>
          <w:bCs/>
          <w:sz w:val="24"/>
        </w:rPr>
        <w:t>Отдел социального развития Администрации Лебяжьевского</w:t>
      </w:r>
      <w:r w:rsidR="00B23D9E">
        <w:rPr>
          <w:rFonts w:ascii="Times New Roman" w:hAnsi="Times New Roman" w:cs="Times New Roman"/>
          <w:bCs/>
          <w:sz w:val="24"/>
        </w:rPr>
        <w:t xml:space="preserve"> муниципального </w:t>
      </w:r>
      <w:r w:rsidRPr="00C02447">
        <w:rPr>
          <w:rFonts w:ascii="Times New Roman" w:hAnsi="Times New Roman" w:cs="Times New Roman"/>
          <w:bCs/>
          <w:sz w:val="24"/>
        </w:rPr>
        <w:t xml:space="preserve"> округа</w:t>
      </w:r>
      <w:r w:rsidR="00C623C9" w:rsidRPr="00C623C9">
        <w:rPr>
          <w:rFonts w:ascii="Times New Roman" w:hAnsi="Times New Roman"/>
          <w:sz w:val="24"/>
        </w:rPr>
        <w:t xml:space="preserve"> </w:t>
      </w:r>
      <w:r w:rsidR="00C623C9">
        <w:rPr>
          <w:rFonts w:ascii="Times New Roman" w:hAnsi="Times New Roman"/>
          <w:sz w:val="24"/>
        </w:rPr>
        <w:t>Курганской области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244"/>
        <w:gridCol w:w="1445"/>
        <w:gridCol w:w="2409"/>
        <w:gridCol w:w="142"/>
        <w:gridCol w:w="851"/>
        <w:gridCol w:w="709"/>
        <w:gridCol w:w="16"/>
        <w:gridCol w:w="756"/>
        <w:gridCol w:w="79"/>
        <w:gridCol w:w="849"/>
        <w:gridCol w:w="3682"/>
        <w:gridCol w:w="41"/>
      </w:tblGrid>
      <w:tr w:rsidR="00C02447" w:rsidRPr="00C02447" w:rsidTr="00C02447">
        <w:tc>
          <w:tcPr>
            <w:tcW w:w="515" w:type="dxa"/>
            <w:vMerge w:val="restart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Перечень мероприятий</w:t>
            </w:r>
          </w:p>
        </w:tc>
        <w:tc>
          <w:tcPr>
            <w:tcW w:w="2551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3260" w:type="dxa"/>
            <w:gridSpan w:val="6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затраты,</w:t>
            </w:r>
          </w:p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тыс. рублей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eastAsia="Arial Unicode MS" w:hAnsi="Times New Roman"/>
                <w:bCs/>
                <w:kern w:val="3"/>
                <w:sz w:val="24"/>
                <w:szCs w:val="24"/>
              </w:rPr>
            </w:pPr>
            <w:r w:rsidRPr="00C02447">
              <w:rPr>
                <w:rFonts w:ascii="Times New Roman" w:eastAsia="Arial Unicode MS" w:hAnsi="Times New Roman"/>
                <w:bCs/>
                <w:kern w:val="3"/>
                <w:sz w:val="24"/>
                <w:szCs w:val="24"/>
              </w:rPr>
              <w:t>Целевые индикаторы, на достижение которых направлено финансирование</w:t>
            </w:r>
          </w:p>
        </w:tc>
      </w:tr>
      <w:tr w:rsidR="00C02447" w:rsidRPr="00C02447" w:rsidTr="00C02447"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723" w:type="dxa"/>
            <w:gridSpan w:val="2"/>
            <w:vMerge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447" w:rsidRPr="00C02447" w:rsidTr="00C02447">
        <w:tc>
          <w:tcPr>
            <w:tcW w:w="12015" w:type="dxa"/>
            <w:gridSpan w:val="11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>Направление 1. Формирование системы продвижения инициативной и талантливой молодежи</w:t>
            </w:r>
          </w:p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2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552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 xml:space="preserve">Поддержка молодых аспирантов 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Доля талантливой молодежи, получившей поддержку</w:t>
            </w:r>
          </w:p>
        </w:tc>
      </w:tr>
      <w:tr w:rsidR="00C02447" w:rsidRPr="00C02447" w:rsidTr="00C02447">
        <w:trPr>
          <w:trHeight w:val="16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9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245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Присуждение молодежных премий и организация церемоний 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победителей региональных, всероссийских и международных конкурсных и фестивальных 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программ</w:t>
            </w:r>
          </w:p>
        </w:tc>
      </w:tr>
      <w:tr w:rsidR="00C02447" w:rsidRPr="00C02447" w:rsidTr="00C02447">
        <w:trPr>
          <w:trHeight w:val="33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490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center" w:pos="317"/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53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3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муниципальных и межрайонных конкурсных мероприятий, в том числе КВН, </w:t>
            </w:r>
            <w:r w:rsidRPr="00C0244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t>фестивали творчества, фестивали молодых семей, олимпиады.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молодежи, вовлечённой в творческие программы</w:t>
            </w:r>
          </w:p>
        </w:tc>
      </w:tr>
      <w:tr w:rsidR="00C02447" w:rsidRPr="00C02447" w:rsidTr="00C02447">
        <w:trPr>
          <w:trHeight w:val="29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52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68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447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в том числе  «Лидер года», «Радуга», КВН «Веселый гусь», фестивалях творчества, выставках и конференциях</w:t>
            </w:r>
            <w:proofErr w:type="gramEnd"/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молодежи, вовлечённой в творческие программы</w:t>
            </w:r>
          </w:p>
        </w:tc>
      </w:tr>
      <w:tr w:rsidR="00C02447" w:rsidRPr="00C02447" w:rsidTr="00C02447">
        <w:trPr>
          <w:trHeight w:val="32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9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05705B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15,0</w:t>
            </w:r>
          </w:p>
        </w:tc>
        <w:tc>
          <w:tcPr>
            <w:tcW w:w="709" w:type="dxa"/>
          </w:tcPr>
          <w:p w:rsidR="00C02447" w:rsidRPr="00C02447" w:rsidRDefault="00C02447" w:rsidP="0005705B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15,0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05705B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15,0</w:t>
            </w:r>
          </w:p>
        </w:tc>
        <w:tc>
          <w:tcPr>
            <w:tcW w:w="849" w:type="dxa"/>
          </w:tcPr>
          <w:p w:rsidR="00C02447" w:rsidRPr="00C02447" w:rsidRDefault="00C02447" w:rsidP="0005705B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15,0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285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Поддержка молодежных проектов и инициатив, в том числе организация муниципального конкурса проектов молодежных детских объединений, слетов МДОО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людей участвующих в 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>социальном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>проектировании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грантополучателей</w:t>
            </w:r>
            <w:proofErr w:type="spellEnd"/>
          </w:p>
        </w:tc>
      </w:tr>
      <w:tr w:rsidR="00C02447" w:rsidRPr="00C02447" w:rsidTr="00C02447">
        <w:trPr>
          <w:trHeight w:val="32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8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275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 муниципального молодежного совета, совета работающей молодежи, студенческого землячества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 в возрасте от 14 до 35 лет, регулярно участвующей в деятельности общественных объединений, различных форм общественного самоуправления;</w:t>
            </w:r>
          </w:p>
        </w:tc>
      </w:tr>
      <w:tr w:rsidR="00C02447" w:rsidRPr="00C02447" w:rsidTr="00C02447">
        <w:trPr>
          <w:trHeight w:val="61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73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6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Поддержка детских и молодежных общественных объединений, в том числе создание условий для совместной деятельности, конкурс МДОО, работа Кадрового  клуба, обучение актива МДОО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 в возрасте от 14 до 35 лет, регулярно участвующей в деятельности общественных объединений, различных форм общественного самоуправления;</w:t>
            </w:r>
          </w:p>
        </w:tc>
      </w:tr>
      <w:tr w:rsidR="00C02447" w:rsidRPr="00C02447" w:rsidTr="00C02447">
        <w:trPr>
          <w:trHeight w:val="50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76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83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Создание и работа системы по обучению молодежи округа социальному проектированию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людей участвующих в социальном проектировании и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грантополучателей</w:t>
            </w:r>
            <w:proofErr w:type="spellEnd"/>
          </w:p>
        </w:tc>
      </w:tr>
      <w:tr w:rsidR="00C02447" w:rsidRPr="00C02447" w:rsidTr="00C02447">
        <w:trPr>
          <w:trHeight w:val="337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6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3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9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Участие в проектах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Росмолодежи</w:t>
            </w:r>
            <w:proofErr w:type="spell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победителей региональных, 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всероссийских и международных конкурсных и фестивальных программ</w:t>
            </w:r>
          </w:p>
        </w:tc>
      </w:tr>
      <w:tr w:rsidR="00C02447" w:rsidRPr="00C02447" w:rsidTr="00C02447">
        <w:trPr>
          <w:trHeight w:val="39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35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276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Участие в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форумных</w:t>
            </w:r>
            <w:proofErr w:type="spell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кампаниях</w:t>
            </w: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людей участвующих в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форумной</w:t>
            </w:r>
            <w:proofErr w:type="spell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кампании;</w:t>
            </w:r>
          </w:p>
        </w:tc>
      </w:tr>
      <w:tr w:rsidR="00C02447" w:rsidRPr="00C02447" w:rsidTr="00C02447">
        <w:trPr>
          <w:trHeight w:val="29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trHeight w:val="2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0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993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3723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c>
          <w:tcPr>
            <w:tcW w:w="15738" w:type="dxa"/>
            <w:gridSpan w:val="1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>Направление 2. Вовлечение молодежи в социальную практику</w:t>
            </w:r>
          </w:p>
        </w:tc>
      </w:tr>
      <w:tr w:rsidR="00C02447" w:rsidRPr="00C02447" w:rsidTr="00C02447">
        <w:trPr>
          <w:gridAfter w:val="1"/>
          <w:wAfter w:w="41" w:type="dxa"/>
          <w:trHeight w:val="690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Развитие молодежного информационного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t xml:space="preserve">пространства, в том числе организация,  поддержка молодежного сайта, изготовление выставочных стендов, буклетов. 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3186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граждан в возрасте от 14 до 35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жизнедеятельности;</w:t>
            </w:r>
          </w:p>
        </w:tc>
      </w:tr>
      <w:tr w:rsidR="00C02447" w:rsidRPr="00C02447" w:rsidTr="00C02447">
        <w:trPr>
          <w:gridAfter w:val="1"/>
          <w:wAfter w:w="41" w:type="dxa"/>
          <w:trHeight w:val="82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3186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950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3186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06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pacing w:val="-6"/>
                <w:sz w:val="24"/>
                <w:szCs w:val="24"/>
              </w:rPr>
              <w:t>Создание единого информационного молодежного центра,  использование ресурсов социальных сетей.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граждан в возрасте от 14 до 35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жизнедеятельности;</w:t>
            </w:r>
          </w:p>
        </w:tc>
      </w:tr>
      <w:tr w:rsidR="00C02447" w:rsidRPr="00C02447" w:rsidTr="00C02447">
        <w:trPr>
          <w:gridAfter w:val="1"/>
          <w:wAfter w:w="41" w:type="dxa"/>
          <w:trHeight w:val="13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5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83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Содействие профессиональному самоопределению молодежи, в том числе реализация мероприятий </w:t>
            </w:r>
            <w:r w:rsidRPr="00C0244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t xml:space="preserve">в школе молодого безработного и, </w:t>
            </w:r>
            <w:proofErr w:type="spellStart"/>
            <w:r w:rsidRPr="00C0244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02447">
              <w:rPr>
                <w:rFonts w:ascii="Times New Roman" w:hAnsi="Times New Roman"/>
                <w:sz w:val="24"/>
                <w:szCs w:val="24"/>
              </w:rPr>
              <w:t xml:space="preserve">  работа среди учащихся образовательных учреждений.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людей, вовлечённых в активные социальные практики</w:t>
            </w:r>
          </w:p>
        </w:tc>
      </w:tr>
      <w:tr w:rsidR="00C02447" w:rsidRPr="00C02447" w:rsidTr="00C02447">
        <w:trPr>
          <w:gridAfter w:val="1"/>
          <w:wAfter w:w="41" w:type="dxa"/>
          <w:trHeight w:val="47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0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44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Содействие самореализации и поддержка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работающей молодежи, в том числе проведение конкурсов профессионального мастерства, фестиваля молодых семей, проведение выездных сборов для работающей и семейной молодежи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граждан в 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возрасте от 14 до 35 лет – участников проектов и мероприятий, направленных на формирование здорового образа жизни;</w:t>
            </w:r>
          </w:p>
        </w:tc>
      </w:tr>
      <w:tr w:rsidR="00C02447" w:rsidRPr="00C02447" w:rsidTr="00C02447">
        <w:trPr>
          <w:gridAfter w:val="1"/>
          <w:wAfter w:w="41" w:type="dxa"/>
          <w:trHeight w:val="52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674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06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Содействие по развитию движения  детских и временных студенческих  педагогических отрядов: слеты, фестивали, школа вожатых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молодежи, 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>вовлеченных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 волонтерскую деятельность</w:t>
            </w:r>
          </w:p>
        </w:tc>
      </w:tr>
      <w:tr w:rsidR="00C02447" w:rsidRPr="00C02447" w:rsidTr="00C02447">
        <w:trPr>
          <w:gridAfter w:val="1"/>
          <w:wAfter w:w="41" w:type="dxa"/>
          <w:trHeight w:val="24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60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3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Содействие развитию молодежного предпринимательства, в том числе  школа молодого предпринимателя при администрации округа.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людей, вовлечённых в активные социальные практики</w:t>
            </w:r>
          </w:p>
        </w:tc>
      </w:tr>
      <w:tr w:rsidR="00C02447" w:rsidRPr="00C02447" w:rsidTr="00C02447">
        <w:trPr>
          <w:gridAfter w:val="1"/>
          <w:wAfter w:w="41" w:type="dxa"/>
          <w:trHeight w:val="29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84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29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Содействие гражданскому и патриотическому воспитанию молодежи, в том числе организация фестиваля «Мы все талантливы!»,  организация Дня молодежи, проведение месячника оборонно – массовой и спортивной работы, вовлечение в социальную практику  воинов запаса, проводы в армию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людей, вовлечённых в активные социальные практики</w:t>
            </w:r>
          </w:p>
        </w:tc>
      </w:tr>
      <w:tr w:rsidR="00C02447" w:rsidRPr="00C02447" w:rsidTr="00C02447">
        <w:trPr>
          <w:gridAfter w:val="1"/>
          <w:wAfter w:w="41" w:type="dxa"/>
          <w:trHeight w:val="4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04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3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Развитие молодежного сотрудничества, в том числе участие в сменах во Всероссийских детских центрах «Орленок»  «Океан», в Международном детском центре «Артек», участие в международном обмене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людей, вовлечённых в активные социальные практики</w:t>
            </w:r>
          </w:p>
        </w:tc>
      </w:tr>
      <w:tr w:rsidR="00C02447" w:rsidRPr="00C02447" w:rsidTr="00C02447">
        <w:trPr>
          <w:gridAfter w:val="1"/>
          <w:wAfter w:w="41" w:type="dxa"/>
          <w:trHeight w:val="38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6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99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Развитие инновационной проектной деятельности, в том числе организация деятельности проектных площадок,  муниципального молодежного форума, конкурса социальных проектов, поддержка молодежных научных исследований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людей участвующих в социальном проектировании и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грантополучателей</w:t>
            </w:r>
            <w:proofErr w:type="spellEnd"/>
          </w:p>
        </w:tc>
      </w:tr>
      <w:tr w:rsidR="00C02447" w:rsidRPr="00C02447" w:rsidTr="00C02447">
        <w:trPr>
          <w:gridAfter w:val="1"/>
          <w:wAfter w:w="41" w:type="dxa"/>
          <w:trHeight w:val="50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67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68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Вовлечение молодежи в общественно-политическую жизнь общества, в том числе работа муниципальной школы молодого избирателя, проведение акций по участию в выборах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вовлечённых в гражданско – патриотические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2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7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52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Развитие волонтерского движения, в том числе создание волонтерских отрядов, поддержка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инициатив волонтеров, проведение волонтерских акций.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молодежи, 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>вовлеченных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 волонтерскую деятельность</w:t>
            </w:r>
          </w:p>
        </w:tc>
      </w:tr>
      <w:tr w:rsidR="00C02447" w:rsidRPr="00C02447" w:rsidTr="00C02447">
        <w:trPr>
          <w:gridAfter w:val="1"/>
          <w:wAfter w:w="41" w:type="dxa"/>
          <w:trHeight w:val="36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6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59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12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Поддержка детских и молодежных общественных инициатив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 в возрасте от 14 до 35 лет, регулярно участвующей в деятельности общественных объединений, различных форм общественного самоуправления;</w:t>
            </w:r>
          </w:p>
        </w:tc>
      </w:tr>
      <w:tr w:rsidR="00C02447" w:rsidRPr="00C02447" w:rsidTr="00C02447">
        <w:trPr>
          <w:gridAfter w:val="1"/>
          <w:wAfter w:w="41" w:type="dxa"/>
          <w:trHeight w:val="49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68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612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граждан в возрасте от 14 до 35 лет – участников проектов и мероприятий, направленных на формирование здорового образа жизни;</w:t>
            </w:r>
          </w:p>
        </w:tc>
      </w:tr>
      <w:tr w:rsidR="00C02447" w:rsidRPr="00C02447" w:rsidTr="00C02447">
        <w:trPr>
          <w:gridAfter w:val="1"/>
          <w:wAfter w:w="41" w:type="dxa"/>
          <w:trHeight w:val="4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8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6,0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6,0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6,0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 6,0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21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Активизация  участия молодежи в спортивных мероприятиях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людей, вовлечённых в активные социальные практики</w:t>
            </w:r>
          </w:p>
        </w:tc>
      </w:tr>
      <w:tr w:rsidR="00C02447" w:rsidRPr="00C02447" w:rsidTr="00C02447">
        <w:trPr>
          <w:gridAfter w:val="1"/>
          <w:wAfter w:w="41" w:type="dxa"/>
          <w:trHeight w:val="29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00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30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 xml:space="preserve">Участие  в проектах </w:t>
            </w:r>
            <w:proofErr w:type="spellStart"/>
            <w:r w:rsidRPr="00C02447">
              <w:rPr>
                <w:rFonts w:ascii="Times New Roman" w:hAnsi="Times New Roman" w:cs="Times New Roman"/>
                <w:sz w:val="24"/>
              </w:rPr>
              <w:t>Росмолодежи</w:t>
            </w:r>
            <w:proofErr w:type="spellEnd"/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людей, вовлечённых в активные социальные практики</w:t>
            </w:r>
          </w:p>
        </w:tc>
      </w:tr>
      <w:tr w:rsidR="00C02447" w:rsidRPr="00C02447" w:rsidTr="00C02447">
        <w:trPr>
          <w:gridAfter w:val="1"/>
          <w:wAfter w:w="41" w:type="dxa"/>
          <w:trHeight w:val="32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61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Участие в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форумных</w:t>
            </w:r>
            <w:proofErr w:type="spell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кампаниях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людей участвующих в </w:t>
            </w:r>
            <w:proofErr w:type="spellStart"/>
            <w:r w:rsidRPr="00C02447">
              <w:rPr>
                <w:rFonts w:ascii="Times New Roman" w:hAnsi="Times New Roman" w:cs="Times New Roman"/>
                <w:bCs/>
                <w:sz w:val="24"/>
              </w:rPr>
              <w:t>форумной</w:t>
            </w:r>
            <w:proofErr w:type="spell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кампании</w:t>
            </w:r>
          </w:p>
        </w:tc>
      </w:tr>
      <w:tr w:rsidR="00C02447" w:rsidRPr="00C02447" w:rsidTr="00C02447">
        <w:trPr>
          <w:gridAfter w:val="1"/>
          <w:wAfter w:w="41" w:type="dxa"/>
          <w:trHeight w:val="307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30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25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56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28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c>
          <w:tcPr>
            <w:tcW w:w="15738" w:type="dxa"/>
            <w:gridSpan w:val="1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>Направление 3. Обеспечение эффективной социализации молодежи, находящейся в трудной жизненной ситуации</w:t>
            </w:r>
          </w:p>
        </w:tc>
      </w:tr>
      <w:tr w:rsidR="00C02447" w:rsidRPr="00C02447" w:rsidTr="00C02447">
        <w:trPr>
          <w:gridAfter w:val="1"/>
          <w:wAfter w:w="41" w:type="dxa"/>
          <w:trHeight w:val="613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Создание и развитие муниципального центра социальной адаптации молодежи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</w:t>
            </w:r>
          </w:p>
        </w:tc>
      </w:tr>
      <w:tr w:rsidR="00C02447" w:rsidRPr="00C02447" w:rsidTr="00C02447">
        <w:trPr>
          <w:gridAfter w:val="1"/>
          <w:wAfter w:w="41" w:type="dxa"/>
          <w:trHeight w:val="55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81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29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Поддержка создания социальных рекламных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продуктов, в том числе организация муниципального конкурса социальной рекламы среди молодежи, изготовление социальной рекламы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граждан в 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возрасте от 14 до 35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</w:t>
            </w:r>
          </w:p>
        </w:tc>
      </w:tr>
      <w:tr w:rsidR="00C02447" w:rsidRPr="00C02447" w:rsidTr="00C02447">
        <w:trPr>
          <w:gridAfter w:val="1"/>
          <w:wAfter w:w="41" w:type="dxa"/>
          <w:trHeight w:val="62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40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36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работы с молодыми людьми, оказавшимися в трудной жизненной ситуации, в том числе проведение муниципального и участие в областном  фестивале молодых инвалидов,  новогодние мероприятия для  молодых инвалидов, выставки  прикладного творчества  данной категории молодых людей, индивидуальная работа с молодыми </w:t>
            </w:r>
            <w:proofErr w:type="gramStart"/>
            <w:r w:rsidRPr="00C02447">
              <w:rPr>
                <w:rFonts w:ascii="Times New Roman" w:hAnsi="Times New Roman"/>
                <w:sz w:val="24"/>
                <w:szCs w:val="24"/>
              </w:rPr>
              <w:t>людьми</w:t>
            </w:r>
            <w:proofErr w:type="gramEnd"/>
            <w:r w:rsidRPr="00C02447">
              <w:rPr>
                <w:rFonts w:ascii="Times New Roman" w:hAnsi="Times New Roman"/>
                <w:sz w:val="24"/>
                <w:szCs w:val="24"/>
              </w:rPr>
              <w:t xml:space="preserve"> вернувшимися из мест заключения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ситуации;</w:t>
            </w:r>
          </w:p>
        </w:tc>
      </w:tr>
      <w:tr w:rsidR="00C02447" w:rsidRPr="00C02447" w:rsidTr="00C02447">
        <w:trPr>
          <w:gridAfter w:val="1"/>
          <w:wAfter w:w="41" w:type="dxa"/>
          <w:trHeight w:val="78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14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74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для молодежи округа, в том числе марафоны, спортивные праздники, акция «Спасибо. Нет!»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ситуации;</w:t>
            </w:r>
          </w:p>
        </w:tc>
      </w:tr>
      <w:tr w:rsidR="00C02447" w:rsidRPr="00C02447" w:rsidTr="00C02447">
        <w:trPr>
          <w:gridAfter w:val="1"/>
          <w:wAfter w:w="41" w:type="dxa"/>
          <w:trHeight w:val="52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64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Бюджет округа 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59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Оказание адресной помощи молодым людям группы «риска», в том числе состоящих на учете в ПДН, осужденных, и вернувшихся из мест заключения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ситуации;</w:t>
            </w:r>
          </w:p>
        </w:tc>
      </w:tr>
      <w:tr w:rsidR="00C02447" w:rsidRPr="00C02447" w:rsidTr="00C02447">
        <w:trPr>
          <w:gridAfter w:val="1"/>
          <w:wAfter w:w="41" w:type="dxa"/>
          <w:trHeight w:val="50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67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color w:val="000000"/>
                <w:sz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3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Профилактика асоциальной деятельности молодых людей, оказавшихся в трудной жизненной ситуации, и формирование долгосрочных позитивных жизненных стратегий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молодёжи, находящейся в трудной жизненной ситуации, охваченной программами поддержки молодёжи, находящейся в трудной жизненной ситуации;</w:t>
            </w:r>
          </w:p>
        </w:tc>
      </w:tr>
      <w:tr w:rsidR="00C02447" w:rsidRPr="00C02447" w:rsidTr="00C02447">
        <w:trPr>
          <w:gridAfter w:val="1"/>
          <w:wAfter w:w="41" w:type="dxa"/>
          <w:trHeight w:val="70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97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</w:trPr>
        <w:tc>
          <w:tcPr>
            <w:tcW w:w="15697" w:type="dxa"/>
            <w:gridSpan w:val="1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lastRenderedPageBreak/>
              <w:t>Направление 4.</w:t>
            </w:r>
            <w:r w:rsidRPr="00C024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02447">
              <w:rPr>
                <w:rFonts w:ascii="Times New Roman" w:hAnsi="Times New Roman" w:cs="Times New Roman"/>
                <w:sz w:val="24"/>
              </w:rPr>
              <w:t>Формирование у молодежи российской идентичности (россияне) и профилактика этнического и религиозно-политического экстремизма в молодежной среде</w:t>
            </w:r>
          </w:p>
        </w:tc>
      </w:tr>
      <w:tr w:rsidR="00C02447" w:rsidRPr="00C02447" w:rsidTr="00C02447">
        <w:trPr>
          <w:gridAfter w:val="1"/>
          <w:wAfter w:w="41" w:type="dxa"/>
          <w:trHeight w:val="276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развития у молодежи интереса к истории народов Российской федерации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ind w:right="58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вовлечённых в гражданско – патриотические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16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ind w:right="586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9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ind w:right="586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22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 народного творчества, в том числе фольклорных праздников, выставок народных промыслов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вовлечённых в гражданско – патриотические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27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6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10,0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68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Проведение патриотических  мероприятий, в том числе факельного шествия,  акции «Мы – граждане России», торжественного вручения паспортов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вовлечённых в гражданско – патриотические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2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84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3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воспитанию у молодежи </w:t>
            </w:r>
            <w:r w:rsidRPr="00C02447">
              <w:rPr>
                <w:rFonts w:ascii="Times New Roman" w:hAnsi="Times New Roman"/>
                <w:sz w:val="24"/>
                <w:szCs w:val="24"/>
              </w:rPr>
              <w:t xml:space="preserve">чувства патриотизма, гражданской позиции и </w:t>
            </w: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 xml:space="preserve">толерантности. 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вовлечённых в гражданско – патриотические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24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15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color w:val="000000"/>
                <w:sz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t>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</w:trPr>
        <w:tc>
          <w:tcPr>
            <w:tcW w:w="15697" w:type="dxa"/>
            <w:gridSpan w:val="12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>Направление 5.</w:t>
            </w:r>
            <w:r w:rsidRPr="00C024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02447">
              <w:rPr>
                <w:rFonts w:ascii="Times New Roman" w:hAnsi="Times New Roman" w:cs="Times New Roman"/>
                <w:sz w:val="24"/>
              </w:rPr>
              <w:t>Создание инфраструктуры государственной молодежной политики</w:t>
            </w:r>
          </w:p>
        </w:tc>
      </w:tr>
      <w:tr w:rsidR="00C02447" w:rsidRPr="00C02447" w:rsidTr="00C02447">
        <w:trPr>
          <w:gridAfter w:val="1"/>
          <w:wAfter w:w="41" w:type="dxa"/>
          <w:trHeight w:val="30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Участие в областном конкурсе муниципальных программ по работе с молодёжью, проведение  муниципального смотра – конкурса на лучшую организацию работы с молодежью среди сельских территорий округа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людей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вовлечённых в гражданско – патриотические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506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551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67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C02447">
              <w:rPr>
                <w:rFonts w:ascii="Times New Roman" w:hAnsi="Times New Roman"/>
                <w:sz w:val="24"/>
                <w:szCs w:val="24"/>
              </w:rPr>
              <w:t>системы повышения квалификации специалистов сферы молодежной</w:t>
            </w:r>
            <w:proofErr w:type="gramEnd"/>
            <w:r w:rsidRPr="00C02447">
              <w:rPr>
                <w:rFonts w:ascii="Times New Roman" w:hAnsi="Times New Roman"/>
                <w:sz w:val="24"/>
                <w:szCs w:val="24"/>
              </w:rPr>
              <w:t xml:space="preserve"> политики, в том числе организация семинаров-совещаний, курсов повышения квалификации, обучающих семинаров, тренингов, мастер – классов, работа Кадрового клуба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молодых граждан в возрасте от 14 до 35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жизнедеятельности;</w:t>
            </w:r>
          </w:p>
        </w:tc>
      </w:tr>
      <w:tr w:rsidR="00C02447" w:rsidRPr="00C02447" w:rsidTr="00C02447">
        <w:trPr>
          <w:gridAfter w:val="1"/>
          <w:wAfter w:w="41" w:type="dxa"/>
          <w:trHeight w:val="322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414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Бюджет 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322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>Организация методической помощи локальным сообществам по организации работы с молодежью, проведение социологических исследований, мониторинга положения молодежи, научно-</w:t>
            </w:r>
            <w:r w:rsidRPr="00C02447">
              <w:rPr>
                <w:rFonts w:ascii="Times New Roman" w:hAnsi="Times New Roman" w:cs="Times New Roman"/>
                <w:sz w:val="24"/>
              </w:rPr>
              <w:lastRenderedPageBreak/>
              <w:t>практических конференции по молодежной проблематике, круглые столы.</w:t>
            </w:r>
          </w:p>
          <w:p w:rsidR="00C02447" w:rsidRPr="00C02447" w:rsidRDefault="00C02447" w:rsidP="00C02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Доля молодых граждан </w:t>
            </w: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C02447">
              <w:rPr>
                <w:rFonts w:ascii="Times New Roman" w:hAnsi="Times New Roman" w:cs="Times New Roman"/>
                <w:bCs/>
                <w:sz w:val="24"/>
              </w:rPr>
              <w:t>возрасте</w:t>
            </w:r>
            <w:proofErr w:type="gramEnd"/>
            <w:r w:rsidRPr="00C02447">
              <w:rPr>
                <w:rFonts w:ascii="Times New Roman" w:hAnsi="Times New Roman" w:cs="Times New Roman"/>
                <w:bCs/>
                <w:sz w:val="24"/>
              </w:rPr>
              <w:t xml:space="preserve"> от 14 до 35 лет, имеющих информацию о возможностях включения в </w:t>
            </w: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общественную жизнь и применении потенциала, содействующую развитию навыков самостоятельной жизнедеятельности;</w:t>
            </w:r>
          </w:p>
        </w:tc>
      </w:tr>
      <w:tr w:rsidR="00C02447" w:rsidRPr="00C02447" w:rsidTr="00C02447">
        <w:trPr>
          <w:gridAfter w:val="1"/>
          <w:wAfter w:w="41" w:type="dxa"/>
          <w:trHeight w:val="79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394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5,0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291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sz w:val="24"/>
              </w:rPr>
              <w:t>Развитие муниципального центра дополнительного образования детей и молодежи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Доля молодежи, вовлечённой в творческие программы</w:t>
            </w:r>
          </w:p>
        </w:tc>
      </w:tr>
      <w:tr w:rsidR="00C02447" w:rsidRPr="00C02447" w:rsidTr="00C02447">
        <w:trPr>
          <w:gridAfter w:val="1"/>
          <w:wAfter w:w="41" w:type="dxa"/>
          <w:trHeight w:val="13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23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22"/>
        </w:trPr>
        <w:tc>
          <w:tcPr>
            <w:tcW w:w="515" w:type="dxa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 w:val="restart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 расходов на реализацию программы</w:t>
            </w: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3682" w:type="dxa"/>
            <w:vMerge w:val="restart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38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02447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  <w:trHeight w:val="169"/>
        </w:trPr>
        <w:tc>
          <w:tcPr>
            <w:tcW w:w="515" w:type="dxa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89" w:type="dxa"/>
            <w:gridSpan w:val="2"/>
            <w:vMerge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-87" w:hanging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851" w:type="dxa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-87" w:hanging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709" w:type="dxa"/>
          </w:tcPr>
          <w:p w:rsidR="00C02447" w:rsidRPr="00C02447" w:rsidRDefault="00C02447" w:rsidP="00C02447">
            <w:pPr>
              <w:spacing w:after="0" w:line="240" w:lineRule="auto"/>
              <w:ind w:left="-87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C02447" w:rsidRPr="00C02447" w:rsidRDefault="00C02447" w:rsidP="00C02447">
            <w:pPr>
              <w:spacing w:after="0" w:line="240" w:lineRule="auto"/>
              <w:ind w:left="-87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0244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82" w:type="dxa"/>
            <w:vMerge/>
          </w:tcPr>
          <w:p w:rsidR="00C02447" w:rsidRPr="00C02447" w:rsidRDefault="00C02447" w:rsidP="00C02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447" w:rsidRPr="00C02447" w:rsidTr="00C02447">
        <w:trPr>
          <w:gridAfter w:val="1"/>
          <w:wAfter w:w="41" w:type="dxa"/>
        </w:trPr>
        <w:tc>
          <w:tcPr>
            <w:tcW w:w="515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44" w:type="dxa"/>
          </w:tcPr>
          <w:p w:rsidR="00C02447" w:rsidRPr="00C02447" w:rsidRDefault="00C02447" w:rsidP="00C02447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5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1" w:type="dxa"/>
            <w:gridSpan w:val="2"/>
          </w:tcPr>
          <w:p w:rsidR="00C02447" w:rsidRPr="00CE5781" w:rsidRDefault="00C02447" w:rsidP="00C02447">
            <w:pPr>
              <w:pStyle w:val="2"/>
              <w:tabs>
                <w:tab w:val="left" w:pos="980"/>
              </w:tabs>
              <w:snapToGrid w:val="0"/>
              <w:spacing w:after="0" w:line="240" w:lineRule="auto"/>
              <w:ind w:left="-87"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8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6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ind w:left="-87" w:hanging="3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52</w:t>
            </w:r>
            <w:r w:rsidRPr="00C02447">
              <w:rPr>
                <w:rFonts w:ascii="Times New Roman" w:hAnsi="Times New Roman" w:cs="Times New Roman"/>
                <w:b/>
                <w:color w:val="000000"/>
                <w:sz w:val="24"/>
              </w:rPr>
              <w:t>0,00</w:t>
            </w:r>
          </w:p>
        </w:tc>
        <w:tc>
          <w:tcPr>
            <w:tcW w:w="3682" w:type="dxa"/>
          </w:tcPr>
          <w:p w:rsidR="00C02447" w:rsidRPr="00C02447" w:rsidRDefault="00C02447" w:rsidP="00C02447">
            <w:pPr>
              <w:pStyle w:val="Textbody"/>
              <w:tabs>
                <w:tab w:val="left" w:pos="73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02447" w:rsidRPr="00C02447" w:rsidRDefault="00C02447" w:rsidP="00C02447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C02447" w:rsidRPr="00C02447" w:rsidRDefault="00C02447" w:rsidP="00C02447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C02447">
        <w:rPr>
          <w:sz w:val="24"/>
          <w:szCs w:val="24"/>
        </w:rPr>
        <w:t>Расшифровка используемого сокращения:</w:t>
      </w:r>
    </w:p>
    <w:p w:rsidR="00C02447" w:rsidRPr="00C02447" w:rsidRDefault="00C02447" w:rsidP="00C02447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C02447">
        <w:rPr>
          <w:sz w:val="24"/>
          <w:szCs w:val="24"/>
        </w:rPr>
        <w:t>ОДМФС – отдел по делам молодежи, физической культуры и спорту отдела Социального развития Администрации Лебяжьевского муниципального округа</w:t>
      </w:r>
      <w:r w:rsidR="00C623C9" w:rsidRPr="00C623C9">
        <w:rPr>
          <w:sz w:val="24"/>
          <w:szCs w:val="24"/>
        </w:rPr>
        <w:t xml:space="preserve"> </w:t>
      </w:r>
      <w:r w:rsidR="00C623C9">
        <w:rPr>
          <w:sz w:val="24"/>
          <w:szCs w:val="24"/>
        </w:rPr>
        <w:t>Курганской области</w:t>
      </w:r>
      <w:r w:rsidRPr="00C02447">
        <w:rPr>
          <w:bCs/>
          <w:sz w:val="24"/>
          <w:szCs w:val="24"/>
        </w:rPr>
        <w:t>.</w:t>
      </w:r>
    </w:p>
    <w:p w:rsidR="00C02447" w:rsidRPr="00C02447" w:rsidRDefault="00C02447" w:rsidP="00C02447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C02447">
        <w:rPr>
          <w:bCs/>
          <w:sz w:val="24"/>
          <w:szCs w:val="24"/>
        </w:rPr>
        <w:t>ГМП – государственная молодежная  политика</w:t>
      </w:r>
    </w:p>
    <w:p w:rsidR="00C02447" w:rsidRDefault="00C02447" w:rsidP="002D2CA2">
      <w:pPr>
        <w:spacing w:after="0"/>
        <w:rPr>
          <w:rFonts w:ascii="Times New Roman" w:hAnsi="Times New Roman"/>
          <w:sz w:val="18"/>
          <w:szCs w:val="20"/>
        </w:rPr>
        <w:sectPr w:rsidR="00C02447" w:rsidSect="00C02447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 w:rsidRPr="00C02447">
        <w:rPr>
          <w:rFonts w:ascii="Times New Roman" w:hAnsi="Times New Roman"/>
          <w:sz w:val="24"/>
          <w:szCs w:val="24"/>
        </w:rPr>
        <w:tab/>
      </w:r>
      <w:r w:rsidRPr="00C02447">
        <w:rPr>
          <w:rFonts w:ascii="Times New Roman" w:hAnsi="Times New Roman"/>
          <w:sz w:val="24"/>
          <w:szCs w:val="24"/>
        </w:rPr>
        <w:tab/>
      </w: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C02447" w:rsidRPr="00C02447" w:rsidRDefault="00C02447" w:rsidP="00C02447">
      <w:pPr>
        <w:tabs>
          <w:tab w:val="left" w:pos="8010"/>
        </w:tabs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sectPr w:rsidR="00C02447" w:rsidRPr="00C02447" w:rsidSect="00C0244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A10E64"/>
    <w:multiLevelType w:val="multilevel"/>
    <w:tmpl w:val="84368C3A"/>
    <w:styleLink w:val="WW8Num1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2"/>
    <w:rsid w:val="000103DA"/>
    <w:rsid w:val="00035FF8"/>
    <w:rsid w:val="00093233"/>
    <w:rsid w:val="00116BCB"/>
    <w:rsid w:val="00135C9B"/>
    <w:rsid w:val="00170931"/>
    <w:rsid w:val="001B16DF"/>
    <w:rsid w:val="001B69D6"/>
    <w:rsid w:val="001C22E5"/>
    <w:rsid w:val="00201709"/>
    <w:rsid w:val="00204A16"/>
    <w:rsid w:val="00237248"/>
    <w:rsid w:val="0024214D"/>
    <w:rsid w:val="0025347C"/>
    <w:rsid w:val="00254503"/>
    <w:rsid w:val="002956ED"/>
    <w:rsid w:val="002A0E2D"/>
    <w:rsid w:val="002D1D54"/>
    <w:rsid w:val="002D2CA2"/>
    <w:rsid w:val="003069D2"/>
    <w:rsid w:val="003B7652"/>
    <w:rsid w:val="00415E63"/>
    <w:rsid w:val="00442D9D"/>
    <w:rsid w:val="00461789"/>
    <w:rsid w:val="004956C0"/>
    <w:rsid w:val="004A349D"/>
    <w:rsid w:val="004C5A4F"/>
    <w:rsid w:val="00557ECF"/>
    <w:rsid w:val="005A1247"/>
    <w:rsid w:val="005A4176"/>
    <w:rsid w:val="005B06D2"/>
    <w:rsid w:val="005C62BE"/>
    <w:rsid w:val="005D0AE8"/>
    <w:rsid w:val="005D48AB"/>
    <w:rsid w:val="005E4E94"/>
    <w:rsid w:val="00620ACA"/>
    <w:rsid w:val="00641FA5"/>
    <w:rsid w:val="00657421"/>
    <w:rsid w:val="00672F24"/>
    <w:rsid w:val="006B3FE1"/>
    <w:rsid w:val="006D2200"/>
    <w:rsid w:val="006D5030"/>
    <w:rsid w:val="006F18A8"/>
    <w:rsid w:val="006F5F86"/>
    <w:rsid w:val="007E1472"/>
    <w:rsid w:val="00812F72"/>
    <w:rsid w:val="00825C54"/>
    <w:rsid w:val="00881FE9"/>
    <w:rsid w:val="00882456"/>
    <w:rsid w:val="008A27C9"/>
    <w:rsid w:val="008F232E"/>
    <w:rsid w:val="00964095"/>
    <w:rsid w:val="00984380"/>
    <w:rsid w:val="009C05A9"/>
    <w:rsid w:val="009C06C3"/>
    <w:rsid w:val="009D03F6"/>
    <w:rsid w:val="00A20D7E"/>
    <w:rsid w:val="00A411C9"/>
    <w:rsid w:val="00AB5858"/>
    <w:rsid w:val="00AC592C"/>
    <w:rsid w:val="00B23D9E"/>
    <w:rsid w:val="00B84F4C"/>
    <w:rsid w:val="00BE2E8B"/>
    <w:rsid w:val="00BE724F"/>
    <w:rsid w:val="00C02447"/>
    <w:rsid w:val="00C308E6"/>
    <w:rsid w:val="00C36C09"/>
    <w:rsid w:val="00C42C4A"/>
    <w:rsid w:val="00C623C9"/>
    <w:rsid w:val="00CE5781"/>
    <w:rsid w:val="00CF0D05"/>
    <w:rsid w:val="00DD2F2C"/>
    <w:rsid w:val="00E0366E"/>
    <w:rsid w:val="00E04284"/>
    <w:rsid w:val="00E44470"/>
    <w:rsid w:val="00E92DDD"/>
    <w:rsid w:val="00EB1331"/>
    <w:rsid w:val="00EB28C9"/>
    <w:rsid w:val="00EB6162"/>
    <w:rsid w:val="00ED0814"/>
    <w:rsid w:val="00ED38DE"/>
    <w:rsid w:val="00F40504"/>
    <w:rsid w:val="00F40675"/>
    <w:rsid w:val="00F65428"/>
    <w:rsid w:val="00F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 Bullet" w:uiPriority="0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5F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F405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9">
    <w:name w:val="heading 9"/>
    <w:basedOn w:val="a1"/>
    <w:next w:val="a1"/>
    <w:link w:val="90"/>
    <w:qFormat/>
    <w:locked/>
    <w:rsid w:val="00C02447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0504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D2C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D2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1"/>
    <w:link w:val="a6"/>
    <w:rsid w:val="002D2C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2D2CA2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99"/>
    <w:qFormat/>
    <w:rsid w:val="00C308E6"/>
    <w:pPr>
      <w:ind w:left="720"/>
      <w:contextualSpacing/>
    </w:pPr>
  </w:style>
  <w:style w:type="table" w:styleId="a8">
    <w:name w:val="Table Grid"/>
    <w:basedOn w:val="a3"/>
    <w:rsid w:val="00DD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1"/>
    <w:link w:val="aa"/>
    <w:rsid w:val="00F4050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locked/>
    <w:rsid w:val="00F40504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1"/>
    <w:rsid w:val="00672F24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Tahoma"/>
      <w:kern w:val="3"/>
      <w:sz w:val="20"/>
      <w:szCs w:val="24"/>
    </w:rPr>
  </w:style>
  <w:style w:type="paragraph" w:styleId="2">
    <w:name w:val="Body Text Indent 2"/>
    <w:basedOn w:val="a1"/>
    <w:link w:val="20"/>
    <w:uiPriority w:val="99"/>
    <w:unhideWhenUsed/>
    <w:rsid w:val="002017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01709"/>
    <w:rPr>
      <w:sz w:val="22"/>
      <w:szCs w:val="22"/>
    </w:rPr>
  </w:style>
  <w:style w:type="paragraph" w:customStyle="1" w:styleId="TableContents">
    <w:name w:val="Table Contents"/>
    <w:basedOn w:val="a1"/>
    <w:rsid w:val="00201709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0"/>
      <w:szCs w:val="24"/>
    </w:rPr>
  </w:style>
  <w:style w:type="paragraph" w:styleId="a">
    <w:name w:val="List Number"/>
    <w:basedOn w:val="a1"/>
    <w:rsid w:val="00201709"/>
    <w:pPr>
      <w:numPr>
        <w:numId w:val="1"/>
      </w:numPr>
      <w:spacing w:after="2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Основной"/>
    <w:basedOn w:val="a1"/>
    <w:rsid w:val="000103D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0">
    <w:name w:val="List Bullet"/>
    <w:basedOn w:val="ab"/>
    <w:rsid w:val="000103DA"/>
    <w:pPr>
      <w:numPr>
        <w:numId w:val="2"/>
      </w:numPr>
    </w:pPr>
  </w:style>
  <w:style w:type="paragraph" w:styleId="ac">
    <w:name w:val="Normal (Web)"/>
    <w:basedOn w:val="a1"/>
    <w:uiPriority w:val="99"/>
    <w:rsid w:val="00ED0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ED0814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ED0814"/>
    <w:rPr>
      <w:rFonts w:eastAsia="Calibri"/>
      <w:sz w:val="22"/>
      <w:szCs w:val="22"/>
      <w:lang w:eastAsia="en-US" w:bidi="ar-SA"/>
    </w:rPr>
  </w:style>
  <w:style w:type="paragraph" w:customStyle="1" w:styleId="11">
    <w:name w:val="Обычный1"/>
    <w:rsid w:val="001B69D6"/>
    <w:pPr>
      <w:suppressAutoHyphens/>
    </w:pPr>
    <w:rPr>
      <w:rFonts w:ascii="Times New Roman" w:hAnsi="Times New Roman"/>
      <w:color w:val="000000"/>
      <w:kern w:val="1"/>
      <w:sz w:val="24"/>
      <w:szCs w:val="24"/>
    </w:rPr>
  </w:style>
  <w:style w:type="character" w:customStyle="1" w:styleId="90">
    <w:name w:val="Заголовок 9 Знак"/>
    <w:link w:val="9"/>
    <w:rsid w:val="00C02447"/>
    <w:rPr>
      <w:rFonts w:ascii="Arial" w:hAnsi="Arial" w:cs="Arial"/>
      <w:sz w:val="22"/>
      <w:szCs w:val="22"/>
    </w:rPr>
  </w:style>
  <w:style w:type="paragraph" w:styleId="af">
    <w:name w:val="footer"/>
    <w:basedOn w:val="a1"/>
    <w:link w:val="af0"/>
    <w:rsid w:val="00C024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C02447"/>
    <w:rPr>
      <w:rFonts w:ascii="Times New Roman" w:hAnsi="Times New Roman"/>
      <w:sz w:val="24"/>
      <w:szCs w:val="24"/>
    </w:rPr>
  </w:style>
  <w:style w:type="paragraph" w:styleId="af1">
    <w:name w:val="Body Text Indent"/>
    <w:basedOn w:val="a1"/>
    <w:link w:val="af2"/>
    <w:rsid w:val="00C024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C02447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02447"/>
    <w:pPr>
      <w:widowControl w:val="0"/>
      <w:suppressAutoHyphens/>
      <w:autoSpaceDN w:val="0"/>
    </w:pPr>
    <w:rPr>
      <w:rFonts w:ascii="Arial" w:eastAsia="Arial Unicode MS" w:hAnsi="Arial" w:cs="Tahoma"/>
      <w:kern w:val="3"/>
      <w:szCs w:val="24"/>
    </w:rPr>
  </w:style>
  <w:style w:type="paragraph" w:customStyle="1" w:styleId="ConsNormal">
    <w:name w:val="ConsNormal"/>
    <w:rsid w:val="00C02447"/>
    <w:pPr>
      <w:widowControl w:val="0"/>
      <w:suppressAutoHyphens/>
      <w:autoSpaceDE w:val="0"/>
      <w:autoSpaceDN w:val="0"/>
      <w:ind w:firstLine="720"/>
    </w:pPr>
    <w:rPr>
      <w:rFonts w:ascii="Arial" w:eastAsia="Arial" w:hAnsi="Arial" w:cs="Arial"/>
      <w:kern w:val="3"/>
    </w:rPr>
  </w:style>
  <w:style w:type="numbering" w:customStyle="1" w:styleId="WW8Num1">
    <w:name w:val="WW8Num1"/>
    <w:rsid w:val="00C02447"/>
    <w:pPr>
      <w:numPr>
        <w:numId w:val="3"/>
      </w:numPr>
    </w:pPr>
  </w:style>
  <w:style w:type="character" w:styleId="af3">
    <w:name w:val="Emphasis"/>
    <w:uiPriority w:val="20"/>
    <w:qFormat/>
    <w:locked/>
    <w:rsid w:val="00C02447"/>
    <w:rPr>
      <w:i/>
      <w:iCs/>
    </w:rPr>
  </w:style>
  <w:style w:type="character" w:styleId="af4">
    <w:name w:val="Strong"/>
    <w:uiPriority w:val="22"/>
    <w:qFormat/>
    <w:locked/>
    <w:rsid w:val="00C02447"/>
    <w:rPr>
      <w:b/>
      <w:bCs/>
    </w:rPr>
  </w:style>
  <w:style w:type="character" w:customStyle="1" w:styleId="padding">
    <w:name w:val="padding"/>
    <w:basedOn w:val="a2"/>
    <w:rsid w:val="00C02447"/>
  </w:style>
  <w:style w:type="paragraph" w:styleId="af5">
    <w:name w:val="header"/>
    <w:basedOn w:val="a1"/>
    <w:link w:val="af6"/>
    <w:rsid w:val="00C024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link w:val="af5"/>
    <w:rsid w:val="00C02447"/>
    <w:rPr>
      <w:rFonts w:ascii="Times New Roman" w:hAnsi="Times New Roman"/>
      <w:sz w:val="24"/>
      <w:szCs w:val="24"/>
    </w:rPr>
  </w:style>
  <w:style w:type="character" w:styleId="af7">
    <w:name w:val="Hyperlink"/>
    <w:rsid w:val="00C02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8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cp:lastPrinted>2022-11-07T09:26:00Z</cp:lastPrinted>
  <dcterms:created xsi:type="dcterms:W3CDTF">2016-09-12T03:22:00Z</dcterms:created>
  <dcterms:modified xsi:type="dcterms:W3CDTF">2022-11-08T06:50:00Z</dcterms:modified>
</cp:coreProperties>
</file>