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mc:AlternateContent>
          <mc:Choice Requires="wps">
            <w:drawing>
              <wp:anchor behindDoc="1" distT="0" distB="12700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695325" cy="685800"/>
                <wp:effectExtent l="0" t="0" r="0" b="0"/>
                <wp:wrapSquare wrapText="bothSides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94800" cy="685080"/>
                        </a:xfrm>
                        <a:prstGeom prst="rect">
                          <a:avLst/>
                        </a:prstGeom>
                        <a:ln w="936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0pt;width:54.65pt;height:53.9pt;mso-position-vertical-relative:page" type="shapetype_75">
                <v:imagedata r:id="rId2" o:detectmouseclick="t"/>
                <w10:wrap type="none"/>
                <v:stroke color="gray" weight="9360" joinstyle="miter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127000" distL="0" distR="0">
            <wp:extent cx="695325" cy="685800"/>
            <wp:effectExtent l="0" t="0" r="0" b="0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КУРГАНСКАЯ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ЛЕБЯЖЬЕВСКИЙ МУНИЦИПАЛЬНЫЙ ОКРУГ</w:t>
      </w:r>
    </w:p>
    <w:p>
      <w:pPr>
        <w:pStyle w:val="Normal"/>
        <w:keepNext w:val="true"/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АДМИНИСТРАЦИЯ ЛЕБЯЖЬЕВСКОГО МУНИЦИПАЛЬНОГО ОКРУГА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от 22 июня  2022 года  №  513 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р.п. Лебяжье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Лебяжьевского муниципального округа от 29 декабря 2021 года № 553 «О муниципальной программе Лебяжьевского муниципального округа «Развитие образования» на 2022-2025 годы» </w:t>
      </w:r>
    </w:p>
    <w:p>
      <w:pPr>
        <w:pStyle w:val="Normal"/>
        <w:spacing w:lineRule="auto" w:line="240" w:before="0" w:after="0"/>
        <w:ind w:left="-426" w:right="0" w:firstLine="700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426" w:right="0" w:firstLine="70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</w:r>
    </w:p>
    <w:p>
      <w:pPr>
        <w:pStyle w:val="Normal"/>
        <w:spacing w:lineRule="auto" w:line="240" w:before="0" w:after="0"/>
        <w:ind w:left="-426" w:right="0" w:firstLine="708"/>
        <w:jc w:val="both"/>
        <w:rPr/>
      </w:pPr>
      <w:r>
        <w:rPr>
          <w:rFonts w:eastAsia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 организации местного самоуправления в Российской Федерации», постановлением Администрации Лебяжьевского муниципального округа от 21 сентября 2021 года № 196 «О муниципальных программах Лебяжьевского муниципального округа», статьей 36 </w:t>
      </w:r>
      <w:r>
        <w:rPr>
          <w:rFonts w:cs="Times New Roman"/>
          <w:sz w:val="24"/>
          <w:szCs w:val="24"/>
        </w:rPr>
        <w:t>Устава Лебяжьевского муниципального округа Курганской области, Администрация Лебяжьевского муниципального округа</w:t>
      </w:r>
    </w:p>
    <w:p>
      <w:pPr>
        <w:pStyle w:val="Normal"/>
        <w:spacing w:lineRule="auto" w:line="240" w:before="0" w:after="0"/>
        <w:ind w:left="-426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         </w:t>
      </w:r>
      <w:r>
        <w:rPr>
          <w:rFonts w:eastAsia="Times New Roman" w:cs="Times New Roman"/>
          <w:sz w:val="24"/>
          <w:szCs w:val="24"/>
        </w:rPr>
        <w:t xml:space="preserve">1.Внести в приложение к </w:t>
      </w:r>
      <w:r>
        <w:rPr>
          <w:rFonts w:eastAsia="Times New Roman" w:cs="Times New Roman"/>
          <w:bCs/>
          <w:sz w:val="24"/>
          <w:szCs w:val="24"/>
        </w:rPr>
        <w:t>постановлению Администрации Лебяжьевского муниципального округа от 29 декабря 2020 года № 553 «О муниципальной программе Лебяжьевского муниципального округа «Развитие образования» на 2022-2025 годы»</w:t>
      </w:r>
    </w:p>
    <w:p>
      <w:pPr>
        <w:pStyle w:val="Normal"/>
        <w:suppressAutoHyphens w:val="true"/>
        <w:spacing w:lineRule="auto" w:line="240" w:before="0" w:after="0"/>
        <w:ind w:left="-426" w:right="0" w:hanging="0"/>
        <w:jc w:val="both"/>
        <w:rPr/>
      </w:pPr>
      <w:r>
        <w:rPr>
          <w:rFonts w:eastAsia="Times New Roman" w:cs="Times New Roman"/>
          <w:bCs/>
          <w:sz w:val="24"/>
          <w:szCs w:val="24"/>
        </w:rPr>
        <w:t xml:space="preserve">следующие изменение: </w:t>
      </w:r>
      <w:r>
        <w:rPr>
          <w:b w:val="false"/>
          <w:bCs/>
          <w:sz w:val="24"/>
          <w:szCs w:val="24"/>
        </w:rPr>
        <w:t xml:space="preserve">            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« 2) пункт 1.5 приложения 3 к </w:t>
      </w:r>
      <w:r>
        <w:rPr>
          <w:rFonts w:cs="Times New Roman"/>
          <w:sz w:val="24"/>
          <w:szCs w:val="24"/>
        </w:rPr>
        <w:t>муниципальной программе Лебяжьевского</w:t>
      </w:r>
      <w:r>
        <w:rPr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муниципального округа «Развитие образования» на 2022-2025 годы </w:t>
      </w:r>
      <w:r>
        <w:rPr>
          <w:bCs/>
          <w:sz w:val="24"/>
          <w:szCs w:val="24"/>
        </w:rPr>
        <w:t xml:space="preserve">изложить в </w:t>
      </w:r>
      <w:r>
        <w:rPr>
          <w:rFonts w:cs="Times New Roman"/>
          <w:bCs/>
          <w:sz w:val="24"/>
          <w:szCs w:val="24"/>
        </w:rPr>
        <w:t>следующей редакции</w:t>
      </w:r>
      <w:r>
        <w:rPr>
          <w:bCs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>
      <w:pPr>
        <w:pStyle w:val="ConsNormal"/>
        <w:ind w:left="0" w:righ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</w:p>
    <w:tbl>
      <w:tblPr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365"/>
        <w:gridCol w:w="1499"/>
        <w:gridCol w:w="823"/>
        <w:gridCol w:w="825"/>
        <w:gridCol w:w="768"/>
        <w:gridCol w:w="768"/>
        <w:gridCol w:w="734"/>
        <w:gridCol w:w="1726"/>
      </w:tblGrid>
      <w:tr>
        <w:trPr/>
        <w:tc>
          <w:tcPr>
            <w:tcW w:w="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</w:t>
            </w:r>
          </w:p>
        </w:tc>
        <w:tc>
          <w:tcPr>
            <w:tcW w:w="23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Default"/>
              <w:spacing w:lineRule="auto" w:line="240"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МКОУ «Лебяжьевская  СОШ» (Ремонт фасада)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Федеральный бюджет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ConsNormal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Лебяжьевского МО</w:t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Областной бюджет 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3,0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3,0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Бюджет округа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1028,6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1028,6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1031,6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1031,6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/>
          <w:bCs/>
        </w:rPr>
        <w:t>».</w:t>
      </w:r>
    </w:p>
    <w:p>
      <w:pPr>
        <w:pStyle w:val="Normal"/>
        <w:spacing w:lineRule="auto" w:line="256" w:before="0" w:after="0"/>
        <w:jc w:val="both"/>
        <w:rPr/>
      </w:pPr>
      <w:r>
        <w:rPr>
          <w:bCs/>
          <w:sz w:val="24"/>
          <w:szCs w:val="24"/>
        </w:rPr>
        <w:t xml:space="preserve">     </w:t>
      </w:r>
      <w:r>
        <w:rPr>
          <w:rFonts w:eastAsia="Times New Roman" w:cs="Times New Roman"/>
          <w:bCs/>
          <w:sz w:val="24"/>
          <w:szCs w:val="24"/>
        </w:rPr>
        <w:t xml:space="preserve">   </w:t>
      </w:r>
      <w:r>
        <w:rPr>
          <w:rFonts w:eastAsia="Times New Roman" w:cs="Times New Roman"/>
          <w:bCs/>
          <w:sz w:val="24"/>
          <w:szCs w:val="24"/>
        </w:rPr>
        <w:t>2.Настоящее постановление обнародовать в местах обнародования муниципальных нормативных правовых актов.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>
        <w:rPr>
          <w:rFonts w:eastAsia="Times New Roman" w:cs="Times New Roman"/>
          <w:bCs/>
          <w:sz w:val="24"/>
          <w:szCs w:val="24"/>
        </w:rPr>
        <w:t>3.Настоящее постановление вступает в силу после его официального обнародования.</w:t>
      </w:r>
    </w:p>
    <w:p>
      <w:pPr>
        <w:pStyle w:val="Normal"/>
        <w:tabs>
          <w:tab w:val="clear" w:pos="708"/>
          <w:tab w:val="left" w:pos="8789" w:leader="none"/>
          <w:tab w:val="left" w:pos="9356" w:leader="none"/>
        </w:tabs>
        <w:spacing w:lineRule="auto" w:line="240" w:before="0" w:after="0"/>
        <w:jc w:val="both"/>
        <w:rPr/>
      </w:pPr>
      <w:r>
        <w:rPr>
          <w:rFonts w:eastAsia="Times New Roman" w:cs="Times New Roman"/>
          <w:bCs/>
          <w:sz w:val="24"/>
          <w:szCs w:val="24"/>
        </w:rPr>
        <w:t xml:space="preserve">        </w:t>
      </w:r>
      <w:r>
        <w:rPr>
          <w:rFonts w:eastAsia="Times New Roman" w:cs="Times New Roman"/>
          <w:bCs/>
          <w:sz w:val="24"/>
          <w:szCs w:val="24"/>
        </w:rPr>
        <w:t>4</w:t>
      </w:r>
      <w:r>
        <w:rPr>
          <w:rFonts w:eastAsia="Times New Roman" w:cs="Times New Roman"/>
          <w:sz w:val="24"/>
          <w:szCs w:val="24"/>
        </w:rPr>
        <w:t xml:space="preserve">.Контроль за выполнением настоящего постановления возложить на заместителя Главы  Лебяжьевского </w:t>
      </w:r>
      <w:r>
        <w:rPr>
          <w:rFonts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/>
          <w:sz w:val="24"/>
          <w:szCs w:val="24"/>
        </w:rPr>
        <w:t xml:space="preserve">Глава Лебяжьевского </w:t>
      </w:r>
      <w:r>
        <w:rPr>
          <w:rFonts w:cs="Times New Roman"/>
          <w:sz w:val="24"/>
          <w:szCs w:val="24"/>
        </w:rPr>
        <w:t>муниципального округа</w:t>
      </w:r>
      <w:r>
        <w:rPr>
          <w:rFonts w:eastAsia="Times New Roman" w:cs="Times New Roman"/>
          <w:sz w:val="24"/>
          <w:szCs w:val="24"/>
        </w:rPr>
        <w:t xml:space="preserve">                                          </w:t>
        <w:tab/>
        <w:t xml:space="preserve">      А.Р. БАРЧ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исп. Михайлов А.А.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Тел. 9-74-02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Verdana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next w:val="Style29"/>
    <w:qFormat/>
    <w:pPr>
      <w:keepNext w:val="true"/>
      <w:keepLines/>
      <w:numPr>
        <w:ilvl w:val="0"/>
        <w:numId w:val="1"/>
      </w:numPr>
      <w:spacing w:lineRule="auto" w:line="256" w:before="0" w:after="35"/>
      <w:ind w:left="0" w:right="65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szCs w:val="20"/>
    </w:rPr>
  </w:style>
  <w:style w:type="paragraph" w:styleId="2">
    <w:name w:val="Heading 2"/>
    <w:basedOn w:val="Normal"/>
    <w:next w:val="Style29"/>
    <w:qFormat/>
    <w:pPr>
      <w:keepNext w:val="true"/>
      <w:keepLines/>
      <w:numPr>
        <w:ilvl w:val="1"/>
        <w:numId w:val="1"/>
      </w:numPr>
      <w:spacing w:lineRule="auto" w:line="268" w:before="0" w:after="0"/>
      <w:ind w:left="10" w:right="61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Cs w:val="20"/>
    </w:rPr>
  </w:style>
  <w:style w:type="paragraph" w:styleId="3">
    <w:name w:val="Heading 3"/>
    <w:basedOn w:val="Normal"/>
    <w:next w:val="Style29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Normal"/>
    <w:next w:val="Style29"/>
    <w:qFormat/>
    <w:pPr>
      <w:keepNext w:val="true"/>
      <w:numPr>
        <w:ilvl w:val="3"/>
        <w:numId w:val="1"/>
      </w:numPr>
      <w:spacing w:lineRule="auto" w:line="240" w:before="240" w:after="60"/>
      <w:outlineLvl w:val="3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color w:val="000000"/>
      <w:szCs w:val="20"/>
    </w:rPr>
  </w:style>
  <w:style w:type="character" w:styleId="21">
    <w:name w:val="Заголовок 2 Знак"/>
    <w:basedOn w:val="DefaultParagraphFont"/>
    <w:qFormat/>
    <w:rPr>
      <w:rFonts w:ascii="Times New Roman" w:hAnsi="Times New Roman" w:eastAsia="Times New Roman" w:cs="Times New Roman"/>
      <w:b/>
      <w:color w:val="000000"/>
      <w:szCs w:val="20"/>
    </w:rPr>
  </w:style>
  <w:style w:type="character" w:styleId="31">
    <w:name w:val="Заголовок 3 Знак"/>
    <w:basedOn w:val="DefaultParagraphFont"/>
    <w:qFormat/>
    <w:rPr>
      <w:rFonts w:ascii="Arial" w:hAnsi="Arial" w:eastAsia="Times New Roman" w:cs="Times New Roman"/>
      <w:b/>
      <w:bCs/>
      <w:sz w:val="26"/>
      <w:szCs w:val="26"/>
      <w:lang w:val="en-US" w:eastAsia="en-US"/>
    </w:rPr>
  </w:style>
  <w:style w:type="character" w:styleId="4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Style10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1">
    <w:name w:val="Обычный (веб)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2">
    <w:name w:val="Без интервала Знак"/>
    <w:qFormat/>
    <w:rPr>
      <w:rFonts w:ascii="Calibri" w:hAnsi="Calibri" w:eastAsia="Times New Roman" w:cs="Times New Roman"/>
    </w:rPr>
  </w:style>
  <w:style w:type="character" w:styleId="0pt">
    <w:name w:val="Основной текст + Интервал 0 pt"/>
    <w:qFormat/>
    <w:rPr>
      <w:rFonts w:ascii="Times New Roman" w:hAnsi="Times New Roman"/>
      <w:color w:val="000000"/>
      <w:spacing w:val="5"/>
      <w:w w:val="100"/>
      <w:position w:val="0"/>
      <w:sz w:val="21"/>
      <w:sz w:val="21"/>
      <w:u w:val="none"/>
      <w:vertAlign w:val="baseline"/>
      <w:lang w:val="ru-RU"/>
    </w:rPr>
  </w:style>
  <w:style w:type="character" w:styleId="FontStyle32">
    <w:name w:val="Font Style32"/>
    <w:qFormat/>
    <w:rPr>
      <w:rFonts w:ascii="Arial" w:hAnsi="Arial"/>
      <w:sz w:val="20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CharAttribute484">
    <w:name w:val="CharAttribute484"/>
    <w:qFormat/>
    <w:rPr>
      <w:rFonts w:ascii="Times New Roman" w:hAnsi="Times New Roman" w:eastAsia="Times New Roman"/>
      <w:i/>
      <w:sz w:val="28"/>
    </w:rPr>
  </w:style>
  <w:style w:type="character" w:styleId="Style14">
    <w:name w:val="Верхний колонтитул Знак"/>
    <w:basedOn w:val="DefaultParagraphFont"/>
    <w:qFormat/>
    <w:rPr>
      <w:rFonts w:ascii="Arial" w:hAnsi="Arial" w:eastAsia="Times New Roman" w:cs="Times New Roman"/>
      <w:kern w:val="2"/>
      <w:sz w:val="24"/>
      <w:szCs w:val="24"/>
      <w:lang w:eastAsia="ar-SA"/>
    </w:rPr>
  </w:style>
  <w:style w:type="character" w:styleId="Style15">
    <w:name w:val="Основной текст с отступом Знак"/>
    <w:basedOn w:val="DefaultParagraphFont"/>
    <w:qFormat/>
    <w:rPr>
      <w:rFonts w:ascii="Calibri" w:hAnsi="Calibri" w:eastAsia="Times New Roman" w:cs="Times New Roman"/>
      <w:sz w:val="24"/>
      <w:szCs w:val="24"/>
      <w:lang w:val="en-US" w:eastAsia="en-US"/>
    </w:rPr>
  </w:style>
  <w:style w:type="character" w:styleId="Style16">
    <w:name w:val="Дата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Tahoma" w:hAnsi="Tahoma"/>
      <w:sz w:val="24"/>
    </w:rPr>
  </w:style>
  <w:style w:type="character" w:styleId="WW8Num1z1">
    <w:name w:val="WW8Num1z1"/>
    <w:qFormat/>
    <w:rPr>
      <w:rFonts w:ascii="OpenSymbol" w:hAnsi="OpenSymbol"/>
      <w:sz w:val="24"/>
    </w:rPr>
  </w:style>
  <w:style w:type="character" w:styleId="WW8Num1z3">
    <w:name w:val="WW8Num1z3"/>
    <w:qFormat/>
    <w:rPr>
      <w:rFonts w:ascii="Symbol" w:hAnsi="Symbol"/>
      <w:sz w:val="24"/>
    </w:rPr>
  </w:style>
  <w:style w:type="character" w:styleId="WW8Num2z0">
    <w:name w:val="WW8Num2z0"/>
    <w:qFormat/>
    <w:rPr>
      <w:rFonts w:ascii="Tahoma" w:hAnsi="Tahoma"/>
      <w:sz w:val="24"/>
    </w:rPr>
  </w:style>
  <w:style w:type="character" w:styleId="WW8Num2z1">
    <w:name w:val="WW8Num2z1"/>
    <w:qFormat/>
    <w:rPr>
      <w:rFonts w:ascii="OpenSymbol" w:hAnsi="OpenSymbol"/>
      <w:sz w:val="24"/>
    </w:rPr>
  </w:style>
  <w:style w:type="character" w:styleId="WW8Num2z3">
    <w:name w:val="WW8Num2z3"/>
    <w:qFormat/>
    <w:rPr>
      <w:rFonts w:ascii="Symbol" w:hAnsi="Symbol"/>
      <w:sz w:val="24"/>
    </w:rPr>
  </w:style>
  <w:style w:type="character" w:styleId="WW8Num3z0">
    <w:name w:val="WW8Num3z0"/>
    <w:qFormat/>
    <w:rPr>
      <w:sz w:val="24"/>
    </w:rPr>
  </w:style>
  <w:style w:type="character" w:styleId="WW8Num4z1">
    <w:name w:val="WW8Num4z1"/>
    <w:qFormat/>
    <w:rPr>
      <w:sz w:val="24"/>
    </w:rPr>
  </w:style>
  <w:style w:type="character" w:styleId="WW8Num5z0">
    <w:name w:val="WW8Num5z0"/>
    <w:qFormat/>
    <w:rPr>
      <w:sz w:val="24"/>
    </w:rPr>
  </w:style>
  <w:style w:type="character" w:styleId="WW8Num6z0">
    <w:name w:val="WW8Num6z0"/>
    <w:qFormat/>
    <w:rPr>
      <w:sz w:val="24"/>
    </w:rPr>
  </w:style>
  <w:style w:type="character" w:styleId="WW8Num7z0">
    <w:name w:val="WW8Num7z0"/>
    <w:qFormat/>
    <w:rPr>
      <w:rFonts w:ascii="Arial" w:hAnsi="Arial" w:eastAsia="Times New Roman"/>
      <w:color w:val="00000A"/>
      <w:kern w:val="2"/>
      <w:sz w:val="22"/>
      <w:lang w:val="ru-RU" w:eastAsia="ar-SA" w:bidi="ar-SA"/>
    </w:rPr>
  </w:style>
  <w:style w:type="character" w:styleId="WW8Num8z0">
    <w:name w:val="WW8Num8z0"/>
    <w:qFormat/>
    <w:rPr>
      <w:rFonts w:ascii="Tahoma" w:hAnsi="Tahoma"/>
      <w:sz w:val="24"/>
    </w:rPr>
  </w:style>
  <w:style w:type="character" w:styleId="WW8Num9z0">
    <w:name w:val="WW8Num9z0"/>
    <w:qFormat/>
    <w:rPr>
      <w:rFonts w:ascii="Tahoma" w:hAnsi="Tahoma"/>
      <w:sz w:val="24"/>
    </w:rPr>
  </w:style>
  <w:style w:type="character" w:styleId="WW8Num10z0">
    <w:name w:val="WW8Num10z0"/>
    <w:qFormat/>
    <w:rPr>
      <w:sz w:val="24"/>
    </w:rPr>
  </w:style>
  <w:style w:type="character" w:styleId="WW8Num11z0">
    <w:name w:val="WW8Num11z0"/>
    <w:qFormat/>
    <w:rPr>
      <w:sz w:val="24"/>
    </w:rPr>
  </w:style>
  <w:style w:type="character" w:styleId="WW8Num13z0">
    <w:name w:val="WW8Num13z0"/>
    <w:qFormat/>
    <w:rPr>
      <w:rFonts w:ascii="Arial" w:hAnsi="Arial" w:eastAsia="Times New Roman"/>
      <w:color w:val="00000A"/>
      <w:kern w:val="2"/>
      <w:sz w:val="22"/>
      <w:lang w:val="ru-RU" w:eastAsia="ar-SA" w:bidi="ar-SA"/>
    </w:rPr>
  </w:style>
  <w:style w:type="character" w:styleId="WW8Num14z0">
    <w:name w:val="WW8Num14z0"/>
    <w:qFormat/>
    <w:rPr>
      <w:sz w:val="24"/>
    </w:rPr>
  </w:style>
  <w:style w:type="character" w:styleId="WW8Num15z0">
    <w:name w:val="WW8Num15z0"/>
    <w:qFormat/>
    <w:rPr>
      <w:sz w:val="24"/>
    </w:rPr>
  </w:style>
  <w:style w:type="character" w:styleId="32">
    <w:name w:val="Основной шрифт абзаца3"/>
    <w:qFormat/>
    <w:rPr/>
  </w:style>
  <w:style w:type="character" w:styleId="WW8Num8z1">
    <w:name w:val="WW8Num8z1"/>
    <w:qFormat/>
    <w:rPr>
      <w:rFonts w:ascii="OpenSymbol" w:hAnsi="OpenSymbol"/>
      <w:sz w:val="24"/>
    </w:rPr>
  </w:style>
  <w:style w:type="character" w:styleId="WW8Num8z3">
    <w:name w:val="WW8Num8z3"/>
    <w:qFormat/>
    <w:rPr>
      <w:rFonts w:ascii="Symbol" w:hAnsi="Symbol"/>
      <w:sz w:val="24"/>
    </w:rPr>
  </w:style>
  <w:style w:type="character" w:styleId="WW8Num9z1">
    <w:name w:val="WW8Num9z1"/>
    <w:qFormat/>
    <w:rPr>
      <w:rFonts w:ascii="OpenSymbol" w:hAnsi="OpenSymbol"/>
      <w:sz w:val="24"/>
    </w:rPr>
  </w:style>
  <w:style w:type="character" w:styleId="WW8Num9z3">
    <w:name w:val="WW8Num9z3"/>
    <w:qFormat/>
    <w:rPr>
      <w:rFonts w:ascii="Symbol" w:hAnsi="Symbol"/>
      <w:sz w:val="24"/>
    </w:rPr>
  </w:style>
  <w:style w:type="character" w:styleId="WW8Num12z0">
    <w:name w:val="WW8Num12z0"/>
    <w:qFormat/>
    <w:rPr>
      <w:sz w:val="24"/>
    </w:rPr>
  </w:style>
  <w:style w:type="character" w:styleId="22">
    <w:name w:val="Основной шрифт абзаца2"/>
    <w:qFormat/>
    <w:rPr/>
  </w:style>
  <w:style w:type="character" w:styleId="WW8Num22z0">
    <w:name w:val="WW8Num22z0"/>
    <w:qFormat/>
    <w:rPr>
      <w:rFonts w:ascii="Symbol" w:hAnsi="Symbol"/>
    </w:rPr>
  </w:style>
  <w:style w:type="character" w:styleId="WW8Num22z1">
    <w:name w:val="WW8Num22z1"/>
    <w:qFormat/>
    <w:rPr>
      <w:rFonts w:ascii="Courier New" w:hAnsi="Courier New"/>
    </w:rPr>
  </w:style>
  <w:style w:type="character" w:styleId="WW8Num22z2">
    <w:name w:val="WW8Num22z2"/>
    <w:qFormat/>
    <w:rPr>
      <w:rFonts w:ascii="Wingdings" w:hAnsi="Wingdings"/>
    </w:rPr>
  </w:style>
  <w:style w:type="character" w:styleId="WW8Num28z0">
    <w:name w:val="WW8Num28z0"/>
    <w:qFormat/>
    <w:rPr>
      <w:rFonts w:ascii="Symbol" w:hAnsi="Symbol"/>
    </w:rPr>
  </w:style>
  <w:style w:type="character" w:styleId="WW8Num28z1">
    <w:name w:val="WW8Num28z1"/>
    <w:qFormat/>
    <w:rPr>
      <w:rFonts w:ascii="Courier New" w:hAnsi="Courier New"/>
    </w:rPr>
  </w:style>
  <w:style w:type="character" w:styleId="WW8Num28z2">
    <w:name w:val="WW8Num28z2"/>
    <w:qFormat/>
    <w:rPr>
      <w:rFonts w:ascii="Wingdings" w:hAnsi="Wingdings"/>
    </w:rPr>
  </w:style>
  <w:style w:type="character" w:styleId="WW8Num32z0">
    <w:name w:val="WW8Num32z0"/>
    <w:qFormat/>
    <w:rPr>
      <w:rFonts w:ascii="Symbol" w:hAnsi="Symbol"/>
    </w:rPr>
  </w:style>
  <w:style w:type="character" w:styleId="WW8Num32z1">
    <w:name w:val="WW8Num32z1"/>
    <w:qFormat/>
    <w:rPr>
      <w:rFonts w:ascii="Courier New" w:hAnsi="Courier New"/>
    </w:rPr>
  </w:style>
  <w:style w:type="character" w:styleId="WW8Num32z2">
    <w:name w:val="WW8Num32z2"/>
    <w:qFormat/>
    <w:rPr>
      <w:rFonts w:ascii="Wingdings" w:hAnsi="Wingdings"/>
    </w:rPr>
  </w:style>
  <w:style w:type="character" w:styleId="12">
    <w:name w:val="Основной шрифт абзаца1"/>
    <w:qFormat/>
    <w:rPr/>
  </w:style>
  <w:style w:type="character" w:styleId="Style17">
    <w:name w:val="Символ нумерации"/>
    <w:qFormat/>
    <w:rPr>
      <w:sz w:val="24"/>
    </w:rPr>
  </w:style>
  <w:style w:type="character" w:styleId="Style18">
    <w:name w:val="Маркеры списка"/>
    <w:qFormat/>
    <w:rPr>
      <w:rFonts w:ascii="OpenSymbol" w:hAnsi="OpenSymbol" w:eastAsia="Times New Roman" w:cs="OpenSymbol"/>
      <w:sz w:val="24"/>
    </w:rPr>
  </w:style>
  <w:style w:type="character" w:styleId="RTFNum21">
    <w:name w:val="RTF_Num 2 1"/>
    <w:qFormat/>
    <w:rPr>
      <w:rFonts w:ascii="Arial" w:hAnsi="Arial"/>
    </w:rPr>
  </w:style>
  <w:style w:type="character" w:styleId="Style19">
    <w:name w:val="Подзаголовок Знак"/>
    <w:basedOn w:val="DefaultParagraphFont"/>
    <w:qFormat/>
    <w:rPr>
      <w:rFonts w:ascii="Arial" w:hAnsi="Arial" w:eastAsia="Times New Roman" w:cs="Tahoma"/>
      <w:i/>
      <w:iCs/>
      <w:kern w:val="2"/>
      <w:sz w:val="28"/>
      <w:szCs w:val="28"/>
      <w:lang w:eastAsia="ar-SA"/>
    </w:rPr>
  </w:style>
  <w:style w:type="character" w:styleId="Style20">
    <w:name w:val="Название Знак"/>
    <w:basedOn w:val="DefaultParagraphFont"/>
    <w:qFormat/>
    <w:rPr>
      <w:rFonts w:ascii="Arial" w:hAnsi="Arial" w:eastAsia="Times New Roman" w:cs="Tahoma"/>
      <w:kern w:val="2"/>
      <w:sz w:val="28"/>
      <w:szCs w:val="28"/>
      <w:lang w:eastAsia="ar-SA"/>
    </w:rPr>
  </w:style>
  <w:style w:type="character" w:styleId="Style21">
    <w:name w:val="Нижний колонтитул Знак"/>
    <w:qFormat/>
    <w:rPr>
      <w:rFonts w:ascii="Arial" w:hAnsi="Arial" w:eastAsia="Times New Roman" w:cs="Times New Roman"/>
      <w:kern w:val="2"/>
      <w:sz w:val="24"/>
      <w:szCs w:val="24"/>
      <w:lang w:eastAsia="ar-SA"/>
    </w:rPr>
  </w:style>
  <w:style w:type="character" w:styleId="13">
    <w:name w:val="Нижний колонтитул Знак1"/>
    <w:basedOn w:val="DefaultParagraphFont"/>
    <w:qFormat/>
    <w:rPr/>
  </w:style>
  <w:style w:type="character" w:styleId="Style22">
    <w:name w:val="Выделение жирным"/>
    <w:qFormat/>
    <w:rPr>
      <w:rFonts w:ascii="Verdana" w:hAnsi="Verdana" w:cs="Times New Roman"/>
      <w:b/>
      <w:bCs/>
      <w:lang w:val="en-US" w:eastAsia="en-US"/>
    </w:rPr>
  </w:style>
  <w:style w:type="character" w:styleId="Style23">
    <w:name w:val="Выделение"/>
    <w:qFormat/>
    <w:rPr>
      <w:rFonts w:ascii="Verdana" w:hAnsi="Verdana" w:cs="Times New Roman"/>
      <w:i/>
      <w:iCs/>
      <w:lang w:val="en-US" w:eastAsia="en-US"/>
    </w:rPr>
  </w:style>
  <w:style w:type="character" w:styleId="Style24">
    <w:name w:val="Интернет-ссылка"/>
    <w:rPr>
      <w:rFonts w:ascii="Verdana" w:hAnsi="Verdana" w:cs="Times New Roman"/>
      <w:color w:val="0000FF"/>
      <w:u w:val="single"/>
      <w:lang w:val="en-US" w:eastAsia="en-US" w:bidi="zxx"/>
    </w:rPr>
  </w:style>
  <w:style w:type="character" w:styleId="FontStyle14">
    <w:name w:val="Font Style14"/>
    <w:qFormat/>
    <w:rPr>
      <w:rFonts w:ascii="Times New Roman" w:hAnsi="Times New Roman"/>
      <w:sz w:val="26"/>
      <w:lang w:val="en-US" w:eastAsia="en-US"/>
    </w:rPr>
  </w:style>
  <w:style w:type="character" w:styleId="FollowedHyperlink">
    <w:name w:val="FollowedHyperlink"/>
    <w:qFormat/>
    <w:rPr>
      <w:rFonts w:ascii="Verdana" w:hAnsi="Verdana" w:cs="Times New Roman"/>
      <w:color w:val="800080"/>
      <w:u w:val="single"/>
      <w:lang w:val="en-US" w:eastAsia="en-US"/>
    </w:rPr>
  </w:style>
  <w:style w:type="character" w:styleId="Style25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Style26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</w:rPr>
  </w:style>
  <w:style w:type="character" w:styleId="FontStyle33">
    <w:name w:val="Font Style33"/>
    <w:qFormat/>
    <w:rPr>
      <w:rFonts w:ascii="Times New Roman" w:hAnsi="Times New Roman"/>
      <w:color w:val="000000"/>
      <w:sz w:val="22"/>
    </w:rPr>
  </w:style>
  <w:style w:type="character" w:styleId="33">
    <w:name w:val="Основной текст с отступом 3 Знак"/>
    <w:basedOn w:val="DefaultParagraphFont"/>
    <w:qFormat/>
    <w:rPr>
      <w:rFonts w:ascii="Times New Roman" w:hAnsi="Times New Roman" w:eastAsia="Times New Roman" w:cs="Times New Roman"/>
      <w:kern w:val="2"/>
      <w:sz w:val="16"/>
      <w:szCs w:val="16"/>
    </w:rPr>
  </w:style>
  <w:style w:type="character" w:styleId="Highlighthighlightactive">
    <w:name w:val="highlight highlight_active"/>
    <w:qFormat/>
    <w:rPr>
      <w:rFonts w:ascii="Verdana" w:hAnsi="Verdana" w:cs="Times New Roman"/>
      <w:lang w:val="en-US" w:eastAsia="en-US" w:bidi="ar-SA"/>
    </w:rPr>
  </w:style>
  <w:style w:type="character" w:styleId="C1">
    <w:name w:val="c1"/>
    <w:qFormat/>
    <w:rPr>
      <w:rFonts w:ascii="Verdana" w:hAnsi="Verdana" w:cs="Times New Roman"/>
      <w:lang w:val="en-US" w:eastAsia="en-US" w:bidi="ar-SA"/>
    </w:rPr>
  </w:style>
  <w:style w:type="character" w:styleId="Style27">
    <w:name w:val="Основной текст_"/>
    <w:qFormat/>
    <w:rPr>
      <w:sz w:val="17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9">
    <w:name w:val="Body Text"/>
    <w:basedOn w:val="Normal"/>
    <w:pPr>
      <w:numPr>
        <w:ilvl w:val="0"/>
        <w:numId w:val="0"/>
      </w:numPr>
      <w:spacing w:lineRule="auto" w:line="240" w:before="0" w:after="0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List"/>
    <w:basedOn w:val="Normal"/>
    <w:pPr>
      <w:numPr>
        <w:ilvl w:val="0"/>
        <w:numId w:val="0"/>
      </w:numPr>
      <w:spacing w:lineRule="auto" w:line="240" w:before="0" w:after="0"/>
      <w:ind w:left="283" w:right="0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alibri" w:hAnsi="Calibri" w:eastAsia="Times New Roman" w:cs="Times New Roman"/>
      <w:color w:val="auto"/>
      <w:sz w:val="22"/>
      <w:szCs w:val="22"/>
      <w:lang w:val="ru-RU" w:eastAsia="ru-RU" w:bidi="ar-SA"/>
    </w:rPr>
  </w:style>
  <w:style w:type="paragraph" w:styleId="Style181">
    <w:name w:val="Style18"/>
    <w:basedOn w:val="Normal"/>
    <w:qFormat/>
    <w:pPr>
      <w:widowControl w:val="false"/>
      <w:numPr>
        <w:ilvl w:val="0"/>
        <w:numId w:val="0"/>
      </w:numPr>
      <w:spacing w:lineRule="exact" w:line="252" w:before="0" w:after="0"/>
      <w:ind w:left="0" w:right="0" w:firstLine="295"/>
    </w:pPr>
    <w:rPr>
      <w:rFonts w:ascii="Arial" w:hAnsi="Arial" w:eastAsia="Times New Roman" w:cs="Arial"/>
      <w:sz w:val="24"/>
      <w:szCs w:val="24"/>
    </w:rPr>
  </w:style>
  <w:style w:type="paragraph" w:styleId="ConsNormal">
    <w:name w:val="Cons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Style3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pPr>
      <w:widowControl w:val="false"/>
      <w:numPr>
        <w:ilvl w:val="0"/>
        <w:numId w:val="0"/>
      </w:numPr>
      <w:suppressLineNumbers/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4"/>
      <w:szCs w:val="24"/>
      <w:lang w:eastAsia="ar-SA"/>
    </w:rPr>
  </w:style>
  <w:style w:type="paragraph" w:styleId="Style35">
    <w:name w:val="Body Text Indent"/>
    <w:basedOn w:val="Normal"/>
    <w:pPr>
      <w:numPr>
        <w:ilvl w:val="0"/>
        <w:numId w:val="0"/>
      </w:numPr>
      <w:spacing w:lineRule="auto" w:line="240" w:before="0" w:after="120"/>
      <w:ind w:left="283" w:right="0" w:hanging="0"/>
    </w:pPr>
    <w:rPr>
      <w:rFonts w:ascii="Calibri" w:hAnsi="Calibri" w:eastAsia="Times New Roman" w:cs="Times New Roman"/>
      <w:sz w:val="24"/>
      <w:szCs w:val="24"/>
      <w:lang w:val="en-US" w:eastAsia="en-US"/>
    </w:rPr>
  </w:style>
  <w:style w:type="paragraph" w:styleId="23">
    <w:name w:val="List Bullet 3"/>
    <w:basedOn w:val="Normal"/>
    <w:pPr>
      <w:numPr>
        <w:ilvl w:val="0"/>
        <w:numId w:val="0"/>
      </w:numPr>
      <w:spacing w:lineRule="auto" w:line="240" w:before="0" w:after="0"/>
      <w:ind w:left="566" w:right="0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ListContinue2">
    <w:name w:val="List Continue 2"/>
    <w:basedOn w:val="Normal"/>
    <w:qFormat/>
    <w:pPr>
      <w:numPr>
        <w:ilvl w:val="0"/>
        <w:numId w:val="0"/>
      </w:numPr>
      <w:spacing w:lineRule="auto" w:line="240" w:before="0" w:after="120"/>
      <w:ind w:left="566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ate">
    <w:name w:val="Date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6">
    <w:name w:val="Стиль"/>
    <w:basedOn w:val="Normal"/>
    <w:qFormat/>
    <w:pPr>
      <w:keepNext w:val="true"/>
      <w:widowControl w:val="false"/>
      <w:numPr>
        <w:ilvl w:val="0"/>
        <w:numId w:val="0"/>
      </w:numPr>
      <w:suppressAutoHyphens w:val="true"/>
      <w:spacing w:lineRule="auto" w:line="240" w:before="240" w:after="120"/>
    </w:pPr>
    <w:rPr>
      <w:rFonts w:ascii="Arial" w:hAnsi="Arial" w:eastAsia="Times New Roman" w:cs="Tahoma"/>
      <w:kern w:val="2"/>
      <w:sz w:val="28"/>
      <w:szCs w:val="28"/>
      <w:lang w:eastAsia="ar-SA"/>
    </w:rPr>
  </w:style>
  <w:style w:type="paragraph" w:styleId="Style37">
    <w:name w:val="Title"/>
    <w:basedOn w:val="Normal"/>
    <w:next w:val="Style38"/>
    <w:qFormat/>
    <w:pPr>
      <w:keepNext w:val="true"/>
      <w:widowControl w:val="false"/>
      <w:numPr>
        <w:ilvl w:val="0"/>
        <w:numId w:val="0"/>
      </w:numPr>
      <w:suppressAutoHyphens w:val="true"/>
      <w:spacing w:lineRule="auto" w:line="240" w:before="240" w:after="120"/>
      <w:jc w:val="left"/>
    </w:pPr>
    <w:rPr>
      <w:rFonts w:ascii="Arial" w:hAnsi="Arial" w:eastAsia="Times New Roman" w:cs="Tahoma"/>
      <w:b/>
      <w:bCs/>
      <w:kern w:val="2"/>
      <w:sz w:val="28"/>
      <w:szCs w:val="28"/>
      <w:lang w:eastAsia="ar-SA"/>
    </w:rPr>
  </w:style>
  <w:style w:type="paragraph" w:styleId="Style38">
    <w:name w:val="Subtitle"/>
    <w:basedOn w:val="Style37"/>
    <w:next w:val="Style29"/>
    <w:qFormat/>
    <w:pPr>
      <w:numPr>
        <w:ilvl w:val="0"/>
        <w:numId w:val="0"/>
      </w:numPr>
      <w:jc w:val="center"/>
    </w:pPr>
    <w:rPr>
      <w:i/>
      <w:iCs/>
      <w:sz w:val="28"/>
      <w:szCs w:val="28"/>
    </w:rPr>
  </w:style>
  <w:style w:type="paragraph" w:styleId="42">
    <w:name w:val="Название4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43">
    <w:name w:val="Указатель4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34">
    <w:name w:val="Название3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35">
    <w:name w:val="Указатель3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24">
    <w:name w:val="Название2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4"/>
      <w:szCs w:val="24"/>
      <w:lang w:eastAsia="ar-SA"/>
    </w:rPr>
  </w:style>
  <w:style w:type="paragraph" w:styleId="25">
    <w:name w:val="Указатель2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14">
    <w:name w:val="Название1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120" w:after="120"/>
    </w:pPr>
    <w:rPr>
      <w:rFonts w:ascii="Arial" w:hAnsi="Arial" w:eastAsia="Times New Roman" w:cs="Tahoma"/>
      <w:i/>
      <w:iCs/>
      <w:kern w:val="2"/>
      <w:sz w:val="20"/>
      <w:szCs w:val="24"/>
      <w:lang w:eastAsia="ar-SA"/>
    </w:rPr>
  </w:style>
  <w:style w:type="paragraph" w:styleId="15">
    <w:name w:val="Указатель1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ahoma"/>
      <w:kern w:val="2"/>
      <w:sz w:val="20"/>
      <w:szCs w:val="24"/>
      <w:lang w:eastAsia="ar-SA"/>
    </w:rPr>
  </w:style>
  <w:style w:type="paragraph" w:styleId="Style39">
    <w:name w:val="Содержимое таблицы"/>
    <w:basedOn w:val="Normal"/>
    <w:qFormat/>
    <w:pPr>
      <w:widowControl w:val="false"/>
      <w:numPr>
        <w:ilvl w:val="0"/>
        <w:numId w:val="0"/>
      </w:numPr>
      <w:suppressLineNumbers/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0"/>
      <w:szCs w:val="24"/>
      <w:lang w:eastAsia="ar-SA"/>
    </w:rPr>
  </w:style>
  <w:style w:type="paragraph" w:styleId="211">
    <w:name w:val="Основной текст 21"/>
    <w:basedOn w:val="Normal"/>
    <w:qFormat/>
    <w:pPr>
      <w:numPr>
        <w:ilvl w:val="0"/>
        <w:numId w:val="0"/>
      </w:numPr>
      <w:suppressAutoHyphens w:val="true"/>
      <w:spacing w:lineRule="auto" w:line="480" w:before="0" w:after="120"/>
    </w:pPr>
    <w:rPr>
      <w:rFonts w:ascii="Times New Roman" w:hAnsi="Times New Roman" w:eastAsia="Times New Roman" w:cs="Times New Roman"/>
      <w:kern w:val="2"/>
      <w:sz w:val="24"/>
      <w:szCs w:val="24"/>
      <w:lang w:eastAsia="ar-SA"/>
    </w:rPr>
  </w:style>
  <w:style w:type="paragraph" w:styleId="Style40">
    <w:name w:val="Заголовок таблицы"/>
    <w:basedOn w:val="Style39"/>
    <w:qFormat/>
    <w:pPr>
      <w:numPr>
        <w:ilvl w:val="0"/>
        <w:numId w:val="0"/>
      </w:numPr>
      <w:suppressLineNumbers/>
      <w:jc w:val="center"/>
    </w:pPr>
    <w:rPr>
      <w:b/>
      <w:bCs/>
    </w:rPr>
  </w:style>
  <w:style w:type="paragraph" w:styleId="Style41">
    <w:name w:val="Содержимое врезки"/>
    <w:basedOn w:val="Style29"/>
    <w:qFormat/>
    <w:pPr>
      <w:widowControl w:val="false"/>
      <w:numPr>
        <w:ilvl w:val="0"/>
        <w:numId w:val="0"/>
      </w:numPr>
      <w:suppressAutoHyphens w:val="true"/>
      <w:spacing w:before="0" w:after="120"/>
      <w:jc w:val="left"/>
    </w:pPr>
    <w:rPr>
      <w:rFonts w:ascii="Arial" w:hAnsi="Arial"/>
      <w:kern w:val="2"/>
      <w:sz w:val="20"/>
      <w:lang w:eastAsia="ar-SA"/>
    </w:rPr>
  </w:style>
  <w:style w:type="paragraph" w:styleId="ConsCell">
    <w:name w:val="ConsCel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40" w:before="0" w:after="0"/>
    </w:pPr>
    <w:rPr>
      <w:rFonts w:ascii="Arial" w:hAnsi="Arial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Style42">
    <w:name w:val="Таблица"/>
    <w:basedOn w:val="24"/>
    <w:qFormat/>
    <w:pPr>
      <w:numPr>
        <w:ilvl w:val="0"/>
        <w:numId w:val="0"/>
      </w:numPr>
    </w:pPr>
    <w:rPr/>
  </w:style>
  <w:style w:type="paragraph" w:styleId="Style43">
    <w:name w:val="Footer"/>
    <w:basedOn w:val="Normal"/>
    <w:pPr>
      <w:widowControl w:val="false"/>
      <w:numPr>
        <w:ilvl w:val="0"/>
        <w:numId w:val="0"/>
      </w:numPr>
      <w:suppressLineNumbers/>
      <w:tabs>
        <w:tab w:val="clear" w:pos="708"/>
        <w:tab w:val="center" w:pos="4818" w:leader="none"/>
        <w:tab w:val="right" w:pos="9637" w:leader="none"/>
      </w:tabs>
      <w:suppressAutoHyphens w:val="true"/>
      <w:spacing w:lineRule="auto" w:line="240" w:before="0" w:after="0"/>
    </w:pPr>
    <w:rPr>
      <w:rFonts w:ascii="Arial" w:hAnsi="Arial" w:eastAsia="Times New Roman" w:cs="Times New Roman"/>
      <w:kern w:val="2"/>
      <w:sz w:val="24"/>
      <w:szCs w:val="24"/>
      <w:lang w:eastAsia="ar-SA"/>
    </w:rPr>
  </w:style>
  <w:style w:type="paragraph" w:styleId="212">
    <w:name w:val="Основной текст с отступом 21"/>
    <w:basedOn w:val="Normal"/>
    <w:qFormat/>
    <w:pPr>
      <w:widowControl w:val="false"/>
      <w:numPr>
        <w:ilvl w:val="0"/>
        <w:numId w:val="0"/>
      </w:numPr>
      <w:suppressAutoHyphens w:val="true"/>
      <w:spacing w:lineRule="auto" w:line="480" w:before="0" w:after="120"/>
      <w:ind w:left="283" w:right="0" w:hanging="0"/>
    </w:pPr>
    <w:rPr>
      <w:rFonts w:ascii="Arial" w:hAnsi="Arial" w:eastAsia="Times New Roman" w:cs="Times New Roman"/>
      <w:kern w:val="2"/>
      <w:sz w:val="20"/>
      <w:szCs w:val="24"/>
      <w:lang w:eastAsia="ar-SA"/>
    </w:rPr>
  </w:style>
  <w:style w:type="paragraph" w:styleId="Style71">
    <w:name w:val="Style7"/>
    <w:basedOn w:val="Normal"/>
    <w:qFormat/>
    <w:pPr>
      <w:widowControl w:val="false"/>
      <w:numPr>
        <w:ilvl w:val="0"/>
        <w:numId w:val="0"/>
      </w:numPr>
      <w:spacing w:lineRule="exact" w:line="485" w:before="0" w:after="0"/>
      <w:ind w:left="0" w:right="0" w:firstLine="83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ind w:left="0" w:right="0" w:firstLine="720"/>
      <w:jc w:val="both"/>
    </w:pPr>
    <w:rPr>
      <w:rFonts w:ascii="Arial" w:hAnsi="Arial" w:eastAsia="Times New Roman" w:cs="Arial"/>
      <w:b/>
      <w:bCs/>
      <w:color w:val="auto"/>
      <w:sz w:val="20"/>
      <w:szCs w:val="20"/>
      <w:lang w:val="ru-RU" w:eastAsia="ru-RU" w:bidi="ar-SA"/>
    </w:rPr>
  </w:style>
  <w:style w:type="paragraph" w:styleId="16">
    <w:name w:val="Абзац списка1"/>
    <w:basedOn w:val="Normal"/>
    <w:qFormat/>
    <w:pPr>
      <w:numPr>
        <w:ilvl w:val="0"/>
        <w:numId w:val="0"/>
      </w:numPr>
      <w:spacing w:lineRule="auto" w:line="240" w:before="0" w:after="0"/>
      <w:ind w:left="720" w:right="0" w:hanging="0"/>
    </w:pPr>
    <w:rPr>
      <w:rFonts w:ascii="Calibri" w:hAnsi="Calibri" w:eastAsia="Times New Roman" w:cs="Times New Roman"/>
      <w:sz w:val="24"/>
      <w:szCs w:val="24"/>
      <w:lang w:val="en-US" w:eastAsia="en-US"/>
    </w:rPr>
  </w:style>
  <w:style w:type="paragraph" w:styleId="Style44">
    <w:name w:val="Знак Знак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PlainText">
    <w:name w:val="Plain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Indent3">
    <w:name w:val="Body Text Indent 3"/>
    <w:basedOn w:val="Normal"/>
    <w:qFormat/>
    <w:pPr>
      <w:widowControl w:val="false"/>
      <w:numPr>
        <w:ilvl w:val="0"/>
        <w:numId w:val="0"/>
      </w:numPr>
      <w:suppressAutoHyphens w:val="true"/>
      <w:spacing w:lineRule="auto" w:line="240" w:before="0" w:after="120"/>
      <w:ind w:left="283" w:right="0" w:hanging="0"/>
    </w:pPr>
    <w:rPr>
      <w:rFonts w:ascii="Times New Roman" w:hAnsi="Times New Roman" w:eastAsia="Times New Roman" w:cs="Times New Roman"/>
      <w:kern w:val="2"/>
      <w:sz w:val="16"/>
      <w:szCs w:val="16"/>
    </w:rPr>
  </w:style>
  <w:style w:type="paragraph" w:styleId="Style210">
    <w:name w:val="Style2"/>
    <w:basedOn w:val="Normal"/>
    <w:qFormat/>
    <w:pPr>
      <w:widowControl w:val="false"/>
      <w:numPr>
        <w:ilvl w:val="0"/>
        <w:numId w:val="0"/>
      </w:numPr>
      <w:spacing w:lineRule="exact" w:line="215" w:before="0" w:after="0"/>
      <w:ind w:left="0" w:right="0" w:firstLine="281"/>
      <w:jc w:val="both"/>
    </w:pPr>
    <w:rPr>
      <w:rFonts w:ascii="Calibri" w:hAnsi="Calibri" w:eastAsia="Times New Roman" w:cs="Times New Roman"/>
      <w:sz w:val="24"/>
      <w:szCs w:val="24"/>
    </w:rPr>
  </w:style>
  <w:style w:type="paragraph" w:styleId="Style45">
    <w:name w:val="Знак Знак Знак Знак Знак"/>
    <w:basedOn w:val="Normal"/>
    <w:qFormat/>
    <w:pPr>
      <w:numPr>
        <w:ilvl w:val="0"/>
        <w:numId w:val="0"/>
      </w:num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Style46">
    <w:name w:val="Нормальный (таблица)"/>
    <w:basedOn w:val="Normal"/>
    <w:qFormat/>
    <w:pPr>
      <w:widowControl w:val="false"/>
      <w:numPr>
        <w:ilvl w:val="0"/>
        <w:numId w:val="0"/>
      </w:numPr>
      <w:spacing w:lineRule="auto" w:line="240" w:before="0" w:after="0"/>
      <w:jc w:val="both"/>
    </w:pPr>
    <w:rPr>
      <w:rFonts w:ascii="Arial" w:hAnsi="Arial" w:eastAsia="Times New Roman" w:cs="Arial"/>
      <w:sz w:val="24"/>
      <w:szCs w:val="24"/>
    </w:rPr>
  </w:style>
  <w:style w:type="paragraph" w:styleId="Style47">
    <w:name w:val="Прижатый влево"/>
    <w:basedOn w:val="Normal"/>
    <w:qFormat/>
    <w:pPr>
      <w:widowControl w:val="false"/>
      <w:numPr>
        <w:ilvl w:val="0"/>
        <w:numId w:val="0"/>
      </w:numPr>
      <w:spacing w:lineRule="auto" w:line="240" w:before="0" w:after="0"/>
    </w:pPr>
    <w:rPr>
      <w:rFonts w:ascii="Arial" w:hAnsi="Arial" w:eastAsia="Times New Roman" w:cs="Arial"/>
      <w:sz w:val="24"/>
      <w:szCs w:val="24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Courier New" w:hAnsi="Courier New" w:eastAsia="Times New Roman" w:cs="Courier New"/>
      <w:color w:val="auto"/>
      <w:sz w:val="20"/>
      <w:szCs w:val="20"/>
      <w:lang w:val="ru-RU" w:eastAsia="ru-RU" w:bidi="ar-SA"/>
    </w:rPr>
  </w:style>
  <w:style w:type="paragraph" w:styleId="26">
    <w:name w:val="Основной текст2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10" w:before="0" w:after="840"/>
      <w:ind w:left="0" w:right="0" w:hanging="300"/>
      <w:jc w:val="center"/>
    </w:pPr>
    <w:rPr>
      <w:sz w:val="17"/>
    </w:rPr>
  </w:style>
  <w:style w:type="paragraph" w:styleId="17">
    <w:name w:val="Стиль1"/>
    <w:basedOn w:val="Normal"/>
    <w:qFormat/>
    <w:pPr>
      <w:numPr>
        <w:ilvl w:val="0"/>
        <w:numId w:val="0"/>
      </w:numPr>
      <w:suppressAutoHyphens w:val="true"/>
      <w:spacing w:lineRule="auto" w:line="240" w:before="0" w:after="0"/>
      <w:ind w:left="0" w:right="0" w:firstLine="720"/>
      <w:jc w:val="both"/>
    </w:pPr>
    <w:rPr>
      <w:rFonts w:ascii="Arial" w:hAnsi="Arial" w:eastAsia="Times New Roman" w:cs="Times New Roman"/>
      <w:szCs w:val="20"/>
      <w:lang w:eastAsia="ar-SA"/>
    </w:rPr>
  </w:style>
  <w:style w:type="paragraph" w:styleId="ParaAttribute10">
    <w:name w:val="ParaAttribute10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66" w:before="0" w:after="12"/>
      <w:ind w:left="720" w:right="60" w:hanging="10"/>
      <w:jc w:val="both"/>
    </w:pPr>
    <w:rPr>
      <w:rFonts w:ascii="Times New Roman" w:hAnsi="Times New Roman" w:eastAsia="Times New Roman" w:cs="Times New Roman"/>
      <w:color w:val="00000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</Pages>
  <Words>240</Words>
  <CharactersWithSpaces>2005</CharactersWithSpaces>
  <Paragraphs>48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2022-06-23T09:30:00Z</dcterms:created>
  <dc:creator>Johnny</dc:creator>
  <dc:description/>
  <dc:language>ru-RU</dc:language>
  <cp:lastModifiedBy/>
  <cp:lastPrinted>2022-06-23T10:30:00Z</cp:lastPrinted>
  <dcterms:modified xsi:type="dcterms:W3CDTF">2022-07-07T11:45:48Z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