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57" w:rsidRDefault="00EE3057" w:rsidP="00EE30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EE3057">
        <w:rPr>
          <w:rFonts w:ascii="Arial" w:hAnsi="Arial" w:cs="Arial"/>
          <w:b/>
          <w:color w:val="333333"/>
          <w:sz w:val="28"/>
          <w:szCs w:val="28"/>
        </w:rPr>
        <w:t xml:space="preserve">Отчёт Главы Лебяжьевского района  о результатах своей деятельности, о результатах деятельности Администрации Лебяжьевского района, в том числе о решении вопросов, поставленных </w:t>
      </w:r>
      <w:proofErr w:type="spellStart"/>
      <w:r w:rsidRPr="00EE3057">
        <w:rPr>
          <w:rFonts w:ascii="Arial" w:hAnsi="Arial" w:cs="Arial"/>
          <w:b/>
          <w:color w:val="333333"/>
          <w:sz w:val="28"/>
          <w:szCs w:val="28"/>
        </w:rPr>
        <w:t>Лебяжьев</w:t>
      </w:r>
      <w:r>
        <w:rPr>
          <w:rFonts w:ascii="Arial" w:hAnsi="Arial" w:cs="Arial"/>
          <w:b/>
          <w:color w:val="333333"/>
          <w:sz w:val="28"/>
          <w:szCs w:val="28"/>
        </w:rPr>
        <w:t>ской</w:t>
      </w:r>
      <w:proofErr w:type="spellEnd"/>
      <w:r>
        <w:rPr>
          <w:rFonts w:ascii="Arial" w:hAnsi="Arial" w:cs="Arial"/>
          <w:b/>
          <w:color w:val="333333"/>
          <w:sz w:val="28"/>
          <w:szCs w:val="28"/>
        </w:rPr>
        <w:t xml:space="preserve"> районной Думой</w:t>
      </w:r>
      <w:bookmarkStart w:id="0" w:name="_GoBack"/>
      <w:bookmarkEnd w:id="0"/>
    </w:p>
    <w:p w:rsidR="00DE6C9F" w:rsidRPr="000041F8" w:rsidRDefault="00EE3057" w:rsidP="00EE30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за 2020 год</w:t>
      </w:r>
    </w:p>
    <w:p w:rsidR="00DE6C9F" w:rsidRPr="000041F8" w:rsidRDefault="00DE6C9F" w:rsidP="00DE6C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455590" w:rsidRPr="00E03D95" w:rsidRDefault="00F333BB" w:rsidP="00E03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03D95">
        <w:rPr>
          <w:rFonts w:ascii="Arial" w:hAnsi="Arial" w:cs="Arial"/>
          <w:color w:val="333333"/>
        </w:rPr>
        <w:t xml:space="preserve">       </w:t>
      </w:r>
      <w:r w:rsidR="00356C0C" w:rsidRPr="00E03D95">
        <w:rPr>
          <w:rFonts w:ascii="Arial" w:hAnsi="Arial" w:cs="Arial"/>
          <w:color w:val="333333"/>
        </w:rPr>
        <w:t xml:space="preserve">В соответствии с действующим законодательством и Уставом Лебяжьевского </w:t>
      </w:r>
      <w:r w:rsidRPr="00E03D95">
        <w:rPr>
          <w:rFonts w:ascii="Arial" w:hAnsi="Arial" w:cs="Arial"/>
          <w:color w:val="333333"/>
        </w:rPr>
        <w:t>р</w:t>
      </w:r>
      <w:r w:rsidR="00356C0C" w:rsidRPr="00E03D95">
        <w:rPr>
          <w:rFonts w:ascii="Arial" w:hAnsi="Arial" w:cs="Arial"/>
          <w:color w:val="333333"/>
        </w:rPr>
        <w:t xml:space="preserve">айона вашему вниманию представляется итоговый отчет о деятельности </w:t>
      </w:r>
      <w:r w:rsidRPr="00E03D95">
        <w:rPr>
          <w:rFonts w:ascii="Arial" w:hAnsi="Arial" w:cs="Arial"/>
          <w:color w:val="333333"/>
        </w:rPr>
        <w:t xml:space="preserve">Главы Лебяжьевского района и </w:t>
      </w:r>
      <w:r w:rsidR="00356C0C" w:rsidRPr="00E03D95">
        <w:rPr>
          <w:rFonts w:ascii="Arial" w:hAnsi="Arial" w:cs="Arial"/>
          <w:color w:val="333333"/>
        </w:rPr>
        <w:t>администрации района в 2020 году.</w:t>
      </w:r>
    </w:p>
    <w:p w:rsidR="00356C0C" w:rsidRPr="00E03D95" w:rsidRDefault="00F333BB" w:rsidP="00E03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03D95">
        <w:rPr>
          <w:rFonts w:ascii="Arial" w:hAnsi="Arial" w:cs="Arial"/>
          <w:color w:val="333333"/>
        </w:rPr>
        <w:t xml:space="preserve">     </w:t>
      </w:r>
      <w:r w:rsidR="00455590" w:rsidRPr="00E03D95">
        <w:rPr>
          <w:rFonts w:ascii="Arial" w:hAnsi="Arial" w:cs="Arial"/>
          <w:color w:val="333333"/>
        </w:rPr>
        <w:t xml:space="preserve"> Н</w:t>
      </w:r>
      <w:r w:rsidR="00356C0C" w:rsidRPr="00E03D95">
        <w:rPr>
          <w:rFonts w:ascii="Arial" w:hAnsi="Arial" w:cs="Arial"/>
          <w:color w:val="333333"/>
        </w:rPr>
        <w:t>аиболее приоритетными направлениями в работе администрации района</w:t>
      </w:r>
      <w:r w:rsidR="00455590" w:rsidRPr="00E03D95">
        <w:rPr>
          <w:rFonts w:ascii="Arial" w:hAnsi="Arial" w:cs="Arial"/>
          <w:color w:val="333333"/>
        </w:rPr>
        <w:t xml:space="preserve"> в прошедшем году </w:t>
      </w:r>
      <w:r w:rsidR="00356C0C" w:rsidRPr="00E03D95">
        <w:rPr>
          <w:rFonts w:ascii="Arial" w:hAnsi="Arial" w:cs="Arial"/>
          <w:color w:val="333333"/>
        </w:rPr>
        <w:t xml:space="preserve"> были:  стабильное </w:t>
      </w:r>
      <w:r w:rsidR="00707018" w:rsidRPr="00E03D95">
        <w:rPr>
          <w:rFonts w:ascii="Arial" w:hAnsi="Arial" w:cs="Arial"/>
          <w:color w:val="333333"/>
        </w:rPr>
        <w:t xml:space="preserve">функционирование всех </w:t>
      </w:r>
      <w:r w:rsidRPr="00E03D95">
        <w:rPr>
          <w:rFonts w:ascii="Arial" w:hAnsi="Arial" w:cs="Arial"/>
          <w:color w:val="333333"/>
        </w:rPr>
        <w:t xml:space="preserve"> муниципальных</w:t>
      </w:r>
      <w:r w:rsidR="00356C0C" w:rsidRPr="00E03D95">
        <w:rPr>
          <w:rFonts w:ascii="Arial" w:hAnsi="Arial" w:cs="Arial"/>
          <w:color w:val="333333"/>
        </w:rPr>
        <w:t xml:space="preserve"> учреждений, строительство, капитальный ремонт, ремонт дорог, повышение инвестиционной привлекательности района.</w:t>
      </w:r>
      <w:r w:rsidR="009F51CD" w:rsidRPr="00E03D95">
        <w:rPr>
          <w:rFonts w:ascii="Arial" w:hAnsi="Arial" w:cs="Arial"/>
          <w:color w:val="333333"/>
        </w:rPr>
        <w:t xml:space="preserve"> Работать пришлось в новых сложных условиях, связанных с возникшей </w:t>
      </w:r>
      <w:proofErr w:type="spellStart"/>
      <w:r w:rsidR="009F51CD" w:rsidRPr="00E03D95">
        <w:rPr>
          <w:rFonts w:ascii="Arial" w:hAnsi="Arial" w:cs="Arial"/>
          <w:color w:val="333333"/>
        </w:rPr>
        <w:t>коронавирусной</w:t>
      </w:r>
      <w:proofErr w:type="spellEnd"/>
      <w:r w:rsidR="009F51CD" w:rsidRPr="00E03D95">
        <w:rPr>
          <w:rFonts w:ascii="Arial" w:hAnsi="Arial" w:cs="Arial"/>
          <w:color w:val="333333"/>
        </w:rPr>
        <w:t xml:space="preserve"> инфекцией.</w:t>
      </w:r>
    </w:p>
    <w:p w:rsidR="00356C0C" w:rsidRDefault="00356C0C" w:rsidP="00E03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03D95">
        <w:rPr>
          <w:rFonts w:ascii="Arial" w:hAnsi="Arial" w:cs="Arial"/>
          <w:color w:val="333333"/>
        </w:rPr>
        <w:t>Прежде всего, отметим, что 2020 год – год 75-летия Великой Победы в Великой Отечественной войне, объявлен в стране Годом памяти и славы. В связи с этим, на территории района проведены социально-значимые мероприятия и а</w:t>
      </w:r>
      <w:r w:rsidR="00F333BB" w:rsidRPr="00E03D95">
        <w:rPr>
          <w:rFonts w:ascii="Arial" w:hAnsi="Arial" w:cs="Arial"/>
          <w:color w:val="333333"/>
        </w:rPr>
        <w:t>кции,</w:t>
      </w:r>
      <w:r w:rsidR="00707018" w:rsidRPr="00E03D95">
        <w:rPr>
          <w:rFonts w:ascii="Arial" w:hAnsi="Arial" w:cs="Arial"/>
          <w:color w:val="333333"/>
        </w:rPr>
        <w:t xml:space="preserve"> посвященные юбилею Победы, </w:t>
      </w:r>
      <w:r w:rsidR="00734D45" w:rsidRPr="00E03D95">
        <w:rPr>
          <w:rFonts w:ascii="Arial" w:hAnsi="Arial" w:cs="Arial"/>
          <w:color w:val="333333"/>
        </w:rPr>
        <w:t>124 человека</w:t>
      </w:r>
      <w:r w:rsidRPr="00E03D95">
        <w:rPr>
          <w:rFonts w:ascii="Arial" w:hAnsi="Arial" w:cs="Arial"/>
          <w:color w:val="333333"/>
        </w:rPr>
        <w:t xml:space="preserve"> награждены юбилейными медалями</w:t>
      </w:r>
      <w:r w:rsidR="00734D45" w:rsidRPr="00E03D95">
        <w:rPr>
          <w:rFonts w:ascii="Arial" w:hAnsi="Arial" w:cs="Arial"/>
          <w:color w:val="333333"/>
        </w:rPr>
        <w:t xml:space="preserve"> - это</w:t>
      </w:r>
      <w:r w:rsidR="00734D45" w:rsidRPr="00E03D95">
        <w:rPr>
          <w:rFonts w:ascii="Arial" w:hAnsi="Arial" w:cs="Arial"/>
        </w:rPr>
        <w:t xml:space="preserve"> </w:t>
      </w:r>
      <w:r w:rsidR="00734D45" w:rsidRPr="00E03D95">
        <w:rPr>
          <w:rFonts w:ascii="Arial" w:hAnsi="Arial" w:cs="Arial"/>
          <w:color w:val="333333"/>
        </w:rPr>
        <w:t>ветераны войны, вдовы фронтовиков и труженики тыла.</w:t>
      </w:r>
    </w:p>
    <w:p w:rsidR="00E03D95" w:rsidRPr="00E03D95" w:rsidRDefault="00E03D95" w:rsidP="00E03D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E6C9F" w:rsidRDefault="00DE6C9F" w:rsidP="00E03D9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  <w:r w:rsidRPr="00E03D95">
        <w:rPr>
          <w:rFonts w:ascii="Arial" w:hAnsi="Arial" w:cs="Arial"/>
          <w:b/>
          <w:color w:val="333333"/>
        </w:rPr>
        <w:t>Демография</w:t>
      </w:r>
    </w:p>
    <w:p w:rsidR="00E03D95" w:rsidRPr="00E03D95" w:rsidRDefault="00E03D95" w:rsidP="00E03D9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</w:p>
    <w:p w:rsidR="009F51CD" w:rsidRPr="00E03D95" w:rsidRDefault="009F51C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</w:t>
      </w:r>
      <w:r w:rsidR="00F377A1" w:rsidRPr="00E03D95">
        <w:rPr>
          <w:rFonts w:ascii="Arial" w:hAnsi="Arial" w:cs="Arial"/>
        </w:rPr>
        <w:t xml:space="preserve">    </w:t>
      </w:r>
      <w:r w:rsidRPr="00E03D95">
        <w:rPr>
          <w:rFonts w:ascii="Arial" w:hAnsi="Arial" w:cs="Arial"/>
        </w:rPr>
        <w:t xml:space="preserve"> </w:t>
      </w:r>
      <w:proofErr w:type="spellStart"/>
      <w:r w:rsidR="00F377A1" w:rsidRPr="00E03D95">
        <w:rPr>
          <w:rFonts w:ascii="Arial" w:hAnsi="Arial" w:cs="Arial"/>
        </w:rPr>
        <w:t>Лебяжьевский</w:t>
      </w:r>
      <w:proofErr w:type="spellEnd"/>
      <w:r w:rsidR="00F377A1" w:rsidRPr="00E03D95">
        <w:rPr>
          <w:rFonts w:ascii="Arial" w:hAnsi="Arial" w:cs="Arial"/>
        </w:rPr>
        <w:t xml:space="preserve"> район имеет выгодное географическое положение. По территории района проходят магистрали: Южно-Уральская железная дорога; федеральная автотрасса Е30 «Иртыш». Однако</w:t>
      </w:r>
      <w:proofErr w:type="gramStart"/>
      <w:r w:rsidR="00F377A1" w:rsidRPr="00E03D95">
        <w:rPr>
          <w:rFonts w:ascii="Arial" w:hAnsi="Arial" w:cs="Arial"/>
        </w:rPr>
        <w:t>,</w:t>
      </w:r>
      <w:proofErr w:type="gramEnd"/>
      <w:r w:rsidR="00F377A1" w:rsidRPr="00E03D95">
        <w:rPr>
          <w:rFonts w:ascii="Arial" w:hAnsi="Arial" w:cs="Arial"/>
        </w:rPr>
        <w:t xml:space="preserve"> н</w:t>
      </w:r>
      <w:r w:rsidRPr="00E03D95">
        <w:rPr>
          <w:rFonts w:ascii="Arial" w:hAnsi="Arial" w:cs="Arial"/>
        </w:rPr>
        <w:t xml:space="preserve">а протяжении ряда лет численность постоянного населения в районе имеет тенденцию к снижению.       </w:t>
      </w:r>
    </w:p>
    <w:p w:rsidR="008E5AEF" w:rsidRPr="00E03D95" w:rsidRDefault="00F377A1" w:rsidP="00E03D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</w:t>
      </w:r>
      <w:r w:rsidR="009F51CD" w:rsidRPr="00E03D95">
        <w:rPr>
          <w:rFonts w:ascii="Arial" w:hAnsi="Arial" w:cs="Arial"/>
          <w:sz w:val="24"/>
          <w:szCs w:val="24"/>
        </w:rPr>
        <w:t xml:space="preserve">Численность населения района на 1 января 2021 года по предварительным (оценочным) данным составила </w:t>
      </w:r>
      <w:r w:rsidR="00285897" w:rsidRPr="00E03D95">
        <w:rPr>
          <w:rFonts w:ascii="Arial" w:hAnsi="Arial" w:cs="Arial"/>
          <w:sz w:val="24"/>
          <w:szCs w:val="24"/>
        </w:rPr>
        <w:t xml:space="preserve">-12816 человек, в том числе 5421 (поселок),7395 (сельская местность). </w:t>
      </w:r>
      <w:r w:rsidR="009F51CD" w:rsidRPr="00E03D95">
        <w:rPr>
          <w:rFonts w:ascii="Arial" w:hAnsi="Arial" w:cs="Arial"/>
          <w:sz w:val="24"/>
          <w:szCs w:val="24"/>
        </w:rPr>
        <w:t xml:space="preserve"> В январе – декабре 2020 года в </w:t>
      </w:r>
      <w:proofErr w:type="spellStart"/>
      <w:r w:rsidR="009F51CD" w:rsidRPr="00E03D95">
        <w:rPr>
          <w:rFonts w:ascii="Arial" w:hAnsi="Arial" w:cs="Arial"/>
          <w:sz w:val="24"/>
          <w:szCs w:val="24"/>
        </w:rPr>
        <w:t>Лебяжьевском</w:t>
      </w:r>
      <w:proofErr w:type="spellEnd"/>
      <w:r w:rsidR="009F51CD" w:rsidRPr="00E03D95">
        <w:rPr>
          <w:rFonts w:ascii="Arial" w:hAnsi="Arial" w:cs="Arial"/>
          <w:sz w:val="24"/>
          <w:szCs w:val="24"/>
        </w:rPr>
        <w:t xml:space="preserve"> районе родилось 134 человека, умерло 236 человек. Естественная убыль составила – 102 чел. </w:t>
      </w:r>
      <w:r w:rsidR="008E5AEF" w:rsidRPr="00E03D95">
        <w:rPr>
          <w:rFonts w:ascii="Arial" w:hAnsi="Arial" w:cs="Arial"/>
          <w:sz w:val="24"/>
          <w:szCs w:val="24"/>
        </w:rPr>
        <w:t>Заключили брак – 36 пар, расторгли брак 43 пары.</w:t>
      </w:r>
    </w:p>
    <w:p w:rsidR="00EE162F" w:rsidRDefault="009F51CD" w:rsidP="00E03D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Число прибывших  в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Лебяжьевский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 за январь-ноябрь 2020 года составил 371 человек, в том числе городская местность 163 человек, 208 человек сельская местность. Убыло из района (январь-ноябрь) за 2020 год 464 человека</w:t>
      </w:r>
      <w:r w:rsidR="008E5AEF" w:rsidRPr="00E03D95">
        <w:rPr>
          <w:rFonts w:ascii="Arial" w:hAnsi="Arial" w:cs="Arial"/>
          <w:sz w:val="24"/>
          <w:szCs w:val="24"/>
        </w:rPr>
        <w:t xml:space="preserve"> </w:t>
      </w:r>
      <w:r w:rsidRPr="00E03D95">
        <w:rPr>
          <w:rFonts w:ascii="Arial" w:hAnsi="Arial" w:cs="Arial"/>
          <w:sz w:val="24"/>
          <w:szCs w:val="24"/>
        </w:rPr>
        <w:t xml:space="preserve"> Миграционная убыль – 93 человека, городское население увеличилось на 2 человека, а сельское сократилось на 95 человек. </w:t>
      </w:r>
    </w:p>
    <w:p w:rsidR="00E03D95" w:rsidRPr="00E03D95" w:rsidRDefault="00E03D95" w:rsidP="00E03D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162F" w:rsidRDefault="00EE162F" w:rsidP="00E03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>Рынок труда</w:t>
      </w:r>
    </w:p>
    <w:p w:rsidR="00E03D95" w:rsidRPr="00E03D95" w:rsidRDefault="00E03D95" w:rsidP="00E03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5897" w:rsidRPr="00E03D95" w:rsidRDefault="00285897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</w:t>
      </w:r>
      <w:r w:rsidR="00EE162F" w:rsidRPr="00E03D95">
        <w:rPr>
          <w:rFonts w:ascii="Arial" w:hAnsi="Arial" w:cs="Arial"/>
          <w:sz w:val="24"/>
          <w:szCs w:val="24"/>
        </w:rPr>
        <w:t xml:space="preserve">Рынок труда характеризуется такими показателями, как численность экономически активного населения, численность людей, занятых в экономике, уровень безработицы. Особенностью рынка труда является то, что он имеет дело с особым ресурсом — «человеческим капиталом». </w:t>
      </w:r>
    </w:p>
    <w:p w:rsidR="00EE162F" w:rsidRPr="00E03D95" w:rsidRDefault="00285897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</w:t>
      </w:r>
      <w:r w:rsidR="00EE162F" w:rsidRPr="00E03D95">
        <w:rPr>
          <w:rFonts w:ascii="Arial" w:hAnsi="Arial" w:cs="Arial"/>
          <w:sz w:val="24"/>
          <w:szCs w:val="24"/>
        </w:rPr>
        <w:t xml:space="preserve">В Центре занятости населения Лебяжьевского и </w:t>
      </w:r>
      <w:proofErr w:type="spellStart"/>
      <w:r w:rsidR="00EE162F" w:rsidRPr="00E03D95">
        <w:rPr>
          <w:rFonts w:ascii="Arial" w:hAnsi="Arial" w:cs="Arial"/>
          <w:sz w:val="24"/>
          <w:szCs w:val="24"/>
        </w:rPr>
        <w:t>Мокроусовского</w:t>
      </w:r>
      <w:proofErr w:type="spellEnd"/>
      <w:r w:rsidR="00EE162F" w:rsidRPr="00E03D95">
        <w:rPr>
          <w:rFonts w:ascii="Arial" w:hAnsi="Arial" w:cs="Arial"/>
          <w:sz w:val="24"/>
          <w:szCs w:val="24"/>
        </w:rPr>
        <w:t xml:space="preserve">  районов зарегистрировано на учете в целях поиска подходящей работы на 31.12.2020 - 619 чел.,   из них безработных – 617 чел. </w:t>
      </w:r>
    </w:p>
    <w:p w:rsidR="00EE162F" w:rsidRPr="00E03D95" w:rsidRDefault="00EE162F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Зарегистрировано в целях поиска подходящей работы с начала года – 1045 чел.</w:t>
      </w:r>
    </w:p>
    <w:p w:rsidR="00EE162F" w:rsidRPr="00E03D95" w:rsidRDefault="00EE162F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Признано безработными –  327 чел.</w:t>
      </w:r>
    </w:p>
    <w:p w:rsidR="00EE162F" w:rsidRPr="00E03D95" w:rsidRDefault="00285897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С начала года трудоустроено</w:t>
      </w:r>
      <w:r w:rsidR="00EE162F" w:rsidRPr="00E03D95">
        <w:rPr>
          <w:rFonts w:ascii="Arial" w:hAnsi="Arial" w:cs="Arial"/>
          <w:sz w:val="24"/>
          <w:szCs w:val="24"/>
        </w:rPr>
        <w:t xml:space="preserve">  – 338 чел., в т.ч. подростки 66 чел.</w:t>
      </w:r>
    </w:p>
    <w:p w:rsidR="00EE162F" w:rsidRPr="00E03D95" w:rsidRDefault="00EE162F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Трудоустроено на о</w:t>
      </w:r>
      <w:r w:rsidR="00285897" w:rsidRPr="00E03D95">
        <w:rPr>
          <w:rFonts w:ascii="Arial" w:hAnsi="Arial" w:cs="Arial"/>
          <w:sz w:val="24"/>
          <w:szCs w:val="24"/>
        </w:rPr>
        <w:t xml:space="preserve">бщественные работы </w:t>
      </w:r>
      <w:r w:rsidRPr="00E03D95">
        <w:rPr>
          <w:rFonts w:ascii="Arial" w:hAnsi="Arial" w:cs="Arial"/>
          <w:sz w:val="24"/>
          <w:szCs w:val="24"/>
        </w:rPr>
        <w:t xml:space="preserve"> – 62 чел, </w:t>
      </w:r>
    </w:p>
    <w:p w:rsidR="00EE162F" w:rsidRPr="00E03D95" w:rsidRDefault="00EE162F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lastRenderedPageBreak/>
        <w:t>Напр</w:t>
      </w:r>
      <w:r w:rsidR="00285897" w:rsidRPr="00E03D95">
        <w:rPr>
          <w:rFonts w:ascii="Arial" w:hAnsi="Arial" w:cs="Arial"/>
          <w:sz w:val="24"/>
          <w:szCs w:val="24"/>
        </w:rPr>
        <w:t xml:space="preserve">авлено на обучение </w:t>
      </w:r>
      <w:r w:rsidRPr="00E03D95">
        <w:rPr>
          <w:rFonts w:ascii="Arial" w:hAnsi="Arial" w:cs="Arial"/>
          <w:sz w:val="24"/>
          <w:szCs w:val="24"/>
        </w:rPr>
        <w:t xml:space="preserve"> – 17  чел </w:t>
      </w:r>
    </w:p>
    <w:p w:rsidR="00EE162F" w:rsidRPr="00E03D95" w:rsidRDefault="00285897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Уровень регистрируемой</w:t>
      </w:r>
      <w:r w:rsidR="00EE162F" w:rsidRPr="00E03D95">
        <w:rPr>
          <w:rFonts w:ascii="Arial" w:hAnsi="Arial" w:cs="Arial"/>
          <w:sz w:val="24"/>
          <w:szCs w:val="24"/>
        </w:rPr>
        <w:t xml:space="preserve"> безработицы на  31.12.2020 г – 9.2 %</w:t>
      </w:r>
      <w:r w:rsidRPr="00E03D95">
        <w:rPr>
          <w:rFonts w:ascii="Arial" w:hAnsi="Arial" w:cs="Arial"/>
          <w:sz w:val="24"/>
          <w:szCs w:val="24"/>
        </w:rPr>
        <w:t xml:space="preserve"> (01.12.2019 г – 1,7 %)</w:t>
      </w:r>
    </w:p>
    <w:p w:rsidR="00EE162F" w:rsidRPr="00E03D95" w:rsidRDefault="00285897" w:rsidP="00E03D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В  ЦЗН имеется 81 вакансия.</w:t>
      </w:r>
    </w:p>
    <w:p w:rsidR="00EE162F" w:rsidRPr="00E03D95" w:rsidRDefault="00EE162F" w:rsidP="00E03D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5BAD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03D95">
        <w:rPr>
          <w:rFonts w:ascii="Arial" w:hAnsi="Arial" w:cs="Arial"/>
          <w:b/>
        </w:rPr>
        <w:t xml:space="preserve">                                        Финансы и экономика</w:t>
      </w:r>
    </w:p>
    <w:p w:rsidR="00E03D95" w:rsidRPr="00E03D95" w:rsidRDefault="00E03D95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C5BAD" w:rsidRPr="00E03D95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               Доходы консолидированного бюджета Лебяжьевского района  за 2020 год составили   516 млн. 206 тысяч руб., объем собственных доходов – 69 млн. 166 тыс. руб. (по 5311 руб. на жителя, это больше  чем в 2019 году на 278 руб.), и составляет 13% от общего объема доходов. Увеличение собственных доходов к уровню 2019 года составило 2 млн. 587 тыс. руб. или 4 процента. </w:t>
      </w:r>
    </w:p>
    <w:p w:rsidR="00CC5BAD" w:rsidRPr="00E03D95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    В первоочередном порядке поступающие в бюджет средства направлялись на социально-значимые мероприятия: выплату заработной платы, уплату единого социального налога, оплату коммунальных услуг, социальные выплаты населению.</w:t>
      </w:r>
    </w:p>
    <w:p w:rsidR="00CC5BAD" w:rsidRPr="00E03D95" w:rsidRDefault="00797036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            </w:t>
      </w:r>
      <w:r w:rsidR="00CC5BAD" w:rsidRPr="00E03D95">
        <w:rPr>
          <w:rFonts w:ascii="Arial" w:hAnsi="Arial" w:cs="Arial"/>
        </w:rPr>
        <w:t xml:space="preserve"> Консолидированный бюджет Лебяжьевского района исполнен с дефицитом в размере 1 млн. 624 тыс</w:t>
      </w:r>
      <w:proofErr w:type="gramStart"/>
      <w:r w:rsidR="00CC5BAD" w:rsidRPr="00E03D95">
        <w:rPr>
          <w:rFonts w:ascii="Arial" w:hAnsi="Arial" w:cs="Arial"/>
        </w:rPr>
        <w:t>.р</w:t>
      </w:r>
      <w:proofErr w:type="gramEnd"/>
      <w:r w:rsidR="00CC5BAD" w:rsidRPr="00E03D95">
        <w:rPr>
          <w:rFonts w:ascii="Arial" w:hAnsi="Arial" w:cs="Arial"/>
        </w:rPr>
        <w:t>ублей (за счет изменения остатков на счетах бюджетов).</w:t>
      </w:r>
    </w:p>
    <w:p w:rsidR="00CC5BAD" w:rsidRPr="00E03D95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                 Расходы консолидированного бюджета  района в 2020 году составили  517 млн. 831 тыс. руб. (что  на 60 млн. 371 тыс. руб. выше расходов за аналогичный период).  </w:t>
      </w:r>
    </w:p>
    <w:p w:rsidR="00CC5BAD" w:rsidRPr="00E03D95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>Наибольший удельный вес в структуре расходов занимают  социально-значимые расходы - 397 млн. 203 тыс. рублей (что составляет 77 % от общего объема расходов, рост по отношению к 2019 году - 8%).</w:t>
      </w:r>
    </w:p>
    <w:p w:rsidR="00CC5BAD" w:rsidRPr="00E03D95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            Существенную долю в рамках первоочередных расходов консолидированного бюджета составляет выплата заработной платы и начислений на неё.   С учетом повышений, фонд оплаты труда в консолидированном бюджете составил 277 млн. 726 тыс. рублей, что составляет 54 % от общих расходов. 6 млн. 715 тыс. рублей из них – выплачено за счет средств местных бюджетов. </w:t>
      </w:r>
    </w:p>
    <w:p w:rsidR="00CC5BAD" w:rsidRPr="00E03D95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           Заработная плата работников бюджетной сферы (культура, образование) выплачивались в соответствии с показателями, установленными «дорожными картами» на 2019-2020 годы.       </w:t>
      </w:r>
    </w:p>
    <w:p w:rsidR="00CC5BAD" w:rsidRPr="00E03D95" w:rsidRDefault="00734D45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</w:t>
      </w:r>
      <w:r w:rsidR="00CC5BAD" w:rsidRPr="00E03D95">
        <w:rPr>
          <w:rFonts w:ascii="Arial" w:hAnsi="Arial" w:cs="Arial"/>
        </w:rPr>
        <w:t xml:space="preserve">            Произведены расчеты за потребленные топливно-энергетические ресурсы – 39 млн. 531 тыс. руб. из них 16 млн. 808 тыс. руб. - за счет собственных средств, что составляет 43% от общей суммы расходов на  указанные цели.</w:t>
      </w:r>
    </w:p>
    <w:p w:rsidR="00CC5BAD" w:rsidRPr="00E03D95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               В районе  реализуется 29 муниципальных программ. Расходы на  их реализацию в 2020 году составили 452 млн. 20 тыс</w:t>
      </w:r>
      <w:proofErr w:type="gramStart"/>
      <w:r w:rsidRPr="00E03D95">
        <w:rPr>
          <w:rFonts w:ascii="Arial" w:hAnsi="Arial" w:cs="Arial"/>
        </w:rPr>
        <w:t>.р</w:t>
      </w:r>
      <w:proofErr w:type="gramEnd"/>
      <w:r w:rsidRPr="00E03D95">
        <w:rPr>
          <w:rFonts w:ascii="Arial" w:hAnsi="Arial" w:cs="Arial"/>
        </w:rPr>
        <w:t xml:space="preserve">уб. из них 22 млн. 48 тыс. руб. – средства федерального бюджета, остальное - средства области и собственные средства.  </w:t>
      </w:r>
    </w:p>
    <w:p w:rsidR="00CC5BAD" w:rsidRPr="00E03D95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              Район, </w:t>
      </w:r>
      <w:r w:rsidR="00AE640B" w:rsidRPr="00E03D95">
        <w:rPr>
          <w:rFonts w:ascii="Arial" w:hAnsi="Arial" w:cs="Arial"/>
        </w:rPr>
        <w:t>по-прежнему</w:t>
      </w:r>
      <w:r w:rsidRPr="00E03D95">
        <w:rPr>
          <w:rFonts w:ascii="Arial" w:hAnsi="Arial" w:cs="Arial"/>
        </w:rPr>
        <w:t xml:space="preserve">, принимает активное участие в областных программах на условиях </w:t>
      </w:r>
      <w:proofErr w:type="spellStart"/>
      <w:r w:rsidRPr="00E03D95">
        <w:rPr>
          <w:rFonts w:ascii="Arial" w:hAnsi="Arial" w:cs="Arial"/>
        </w:rPr>
        <w:t>софинансирования</w:t>
      </w:r>
      <w:proofErr w:type="spellEnd"/>
      <w:r w:rsidRPr="00E03D95">
        <w:rPr>
          <w:rFonts w:ascii="Arial" w:hAnsi="Arial" w:cs="Arial"/>
        </w:rPr>
        <w:t xml:space="preserve">. </w:t>
      </w:r>
    </w:p>
    <w:p w:rsidR="00CC5BAD" w:rsidRPr="00E03D95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            Объем кредиторской задолженности на 1 января 2021 года составил 5 млн. 69 тысяч рублей. Из них, 3 млн. 90 тыс. рублей – обязательства областного бюджета.</w:t>
      </w:r>
    </w:p>
    <w:p w:rsidR="009F51CD" w:rsidRPr="00E03D95" w:rsidRDefault="00CC5BAD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           </w:t>
      </w:r>
    </w:p>
    <w:p w:rsidR="00DE6C9F" w:rsidRDefault="00D97015" w:rsidP="00E03D95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>Сельское хозяйство</w:t>
      </w:r>
    </w:p>
    <w:p w:rsidR="00E03D95" w:rsidRPr="00E03D95" w:rsidRDefault="00E03D95" w:rsidP="00E03D95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DE6C9F" w:rsidRPr="00E03D95" w:rsidRDefault="00DE6C9F" w:rsidP="00E03D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03D95">
        <w:rPr>
          <w:rFonts w:ascii="Arial" w:hAnsi="Arial" w:cs="Arial"/>
          <w:color w:val="333333"/>
        </w:rPr>
        <w:t>Приоритетной и социально значимой отраслью экономики района является сельское хозяйство.</w:t>
      </w:r>
    </w:p>
    <w:p w:rsidR="00DE6C9F" w:rsidRPr="00E03D95" w:rsidRDefault="00DE6C9F" w:rsidP="00E03D9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lastRenderedPageBreak/>
        <w:t>Объем валовой сельскохозяйственной продукции за 2020 год составил более 2,1 млрд. руб., что составляет 110 % к уровню 2019 года.</w:t>
      </w:r>
    </w:p>
    <w:p w:rsidR="00DE6C9F" w:rsidRPr="00E03D95" w:rsidRDefault="00DE6C9F" w:rsidP="00E03D9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Ведением сельскохозяйственного производства в районе занимаются: 10 коллективных хозяйств, 41 крестьянских (фермерских) хозяйств, 10 предприятий различных форм собственности, зарегистрированных за пределами района и более 5 тыс. граждан ведущих личное подсобное хозяйство. </w:t>
      </w:r>
    </w:p>
    <w:p w:rsidR="00DE6C9F" w:rsidRPr="00E03D95" w:rsidRDefault="00DE6C9F" w:rsidP="00E03D9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В 2020 году посевная площадь сельскохозяйственных культур составила 73495 га, яровой сев в районе был проведён на площади 68770 га, в том числе зерновые и зернобобовые культуры  на площади 57394 га. Валовой сбор зерна составил 71210 тонн, средняя урожайность 13,0 ц/га. </w:t>
      </w:r>
    </w:p>
    <w:p w:rsidR="00797036" w:rsidRPr="00E03D95" w:rsidRDefault="00797036" w:rsidP="00E03D9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На площади 8100 га размещены   технические культуры. Внесено 2991 тонна минеральных удобрений в физическом весе или 1078 тонн в действующем веществе, обработано гербицидами 32635 га. </w:t>
      </w:r>
    </w:p>
    <w:p w:rsidR="00797036" w:rsidRPr="00E03D95" w:rsidRDefault="00797036" w:rsidP="00E03D9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>Под урожай 2021 года подготовлено 50120 га паров и зяби, что составляет 73% от ярового сева.</w:t>
      </w:r>
    </w:p>
    <w:p w:rsidR="00DE6C9F" w:rsidRPr="00E03D95" w:rsidRDefault="00DE6C9F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Культур технические мероприятия проведены на площади 1863га.</w:t>
      </w:r>
    </w:p>
    <w:p w:rsidR="00DE6C9F" w:rsidRPr="00E03D95" w:rsidRDefault="00DE6C9F" w:rsidP="00E03D9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>За 12 месяцев 2020 года предприятиями приобретено   сельскохозяйственной техники и оборудования на   сумму 183 млн. 730 тыс. руб.</w:t>
      </w:r>
    </w:p>
    <w:p w:rsidR="00DE6C9F" w:rsidRPr="00E03D95" w:rsidRDefault="00DE6C9F" w:rsidP="00E03D9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 xml:space="preserve">На 1.01.2021 года поголовье КРС в предприятиях всех форм собственности составило 6135 голов, в т.ч.  коров 2793 голов.   Всего в районе животноводством занимаются 4 коллективных хозяйства и 14 </w:t>
      </w:r>
      <w:proofErr w:type="gramStart"/>
      <w:r w:rsidRPr="00E03D95">
        <w:rPr>
          <w:rFonts w:ascii="Arial" w:hAnsi="Arial" w:cs="Arial"/>
        </w:rPr>
        <w:t>К(</w:t>
      </w:r>
      <w:proofErr w:type="gramEnd"/>
      <w:r w:rsidRPr="00E03D95">
        <w:rPr>
          <w:rFonts w:ascii="Arial" w:hAnsi="Arial" w:cs="Arial"/>
        </w:rPr>
        <w:t xml:space="preserve">Ф)Х. Валовое производство молока в сельхозпредприятиях  за 2020 год составило   6089 тонн, надой на одну фуражную корову 5739 кг. </w:t>
      </w:r>
      <w:r w:rsidR="00734D45" w:rsidRPr="00E03D95">
        <w:rPr>
          <w:rFonts w:ascii="Arial" w:hAnsi="Arial" w:cs="Arial"/>
        </w:rPr>
        <w:t>Для общественного животноводства заготовлено 28,3 центнеров кормовых единиц на одну условную голову.</w:t>
      </w:r>
      <w:r w:rsidRPr="00E03D95">
        <w:rPr>
          <w:rFonts w:ascii="Arial" w:hAnsi="Arial" w:cs="Arial"/>
        </w:rPr>
        <w:t xml:space="preserve">  В районе развивается мясное скотоводство, которое имеется в 2 коллективных хозяйствах и 13 </w:t>
      </w:r>
      <w:proofErr w:type="gramStart"/>
      <w:r w:rsidRPr="00E03D95">
        <w:rPr>
          <w:rFonts w:ascii="Arial" w:hAnsi="Arial" w:cs="Arial"/>
        </w:rPr>
        <w:t>К(</w:t>
      </w:r>
      <w:proofErr w:type="gramEnd"/>
      <w:r w:rsidRPr="00E03D95">
        <w:rPr>
          <w:rFonts w:ascii="Arial" w:hAnsi="Arial" w:cs="Arial"/>
        </w:rPr>
        <w:t xml:space="preserve">Ф)Х, общее поголовье которого составляет 2053 головы, среднесуточный привес  по мясному  скотоводству составил  630 гр. </w:t>
      </w:r>
    </w:p>
    <w:p w:rsidR="00DE6C9F" w:rsidRPr="00E03D95" w:rsidRDefault="00DE6C9F" w:rsidP="00E03D9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>От реализации сельскохозяйственной продукции, оказания услуг в 2020 году предприятиями агропромышленного комплекса района получена прибыль в размере 176 млн. руб.</w:t>
      </w:r>
    </w:p>
    <w:p w:rsidR="00DE6C9F" w:rsidRPr="00E03D95" w:rsidRDefault="00DE6C9F" w:rsidP="00E03D9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3D95">
        <w:rPr>
          <w:rFonts w:ascii="Arial" w:hAnsi="Arial" w:cs="Arial"/>
        </w:rPr>
        <w:t>Ежегодно сельскохозяйственным товаропроизводителям оказывается государственная поддержка.</w:t>
      </w:r>
      <w:r w:rsidRPr="00E03D95">
        <w:rPr>
          <w:rFonts w:ascii="Arial" w:hAnsi="Arial" w:cs="Arial"/>
          <w:b/>
        </w:rPr>
        <w:t xml:space="preserve">  </w:t>
      </w:r>
      <w:proofErr w:type="gramStart"/>
      <w:r w:rsidRPr="00E03D95">
        <w:rPr>
          <w:rFonts w:ascii="Arial" w:hAnsi="Arial" w:cs="Arial"/>
        </w:rPr>
        <w:t>В 2020 году получено субсидий из бюджетов всех уровней - 59 млн. 916 тыс. руб.  в т.ч. из федерального бюджета- 49 млн. 959 тыс. руб., из регионального бюджета 9 млн. 956 тыс. руб.</w:t>
      </w:r>
      <w:proofErr w:type="gramEnd"/>
    </w:p>
    <w:p w:rsidR="00DE6C9F" w:rsidRPr="00E03D95" w:rsidRDefault="00DE6C9F" w:rsidP="00E03D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03D95">
        <w:rPr>
          <w:rFonts w:ascii="Arial" w:hAnsi="Arial" w:cs="Arial"/>
        </w:rPr>
        <w:t xml:space="preserve">    </w:t>
      </w:r>
      <w:r w:rsidRPr="00E03D95">
        <w:rPr>
          <w:rFonts w:ascii="Arial" w:hAnsi="Arial" w:cs="Arial"/>
        </w:rPr>
        <w:tab/>
        <w:t xml:space="preserve">    </w:t>
      </w:r>
      <w:r w:rsidRPr="00E03D95">
        <w:rPr>
          <w:rFonts w:ascii="Arial" w:hAnsi="Arial" w:cs="Arial"/>
          <w:color w:val="000000"/>
          <w:shd w:val="clear" w:color="auto" w:fill="FFFFFF"/>
        </w:rPr>
        <w:t xml:space="preserve">В рамках мероприятий государственной программы Курганской области «Развитие агропромышленного </w:t>
      </w:r>
      <w:r w:rsidR="00A733B8" w:rsidRPr="00E03D95">
        <w:rPr>
          <w:rFonts w:ascii="Arial" w:hAnsi="Arial" w:cs="Arial"/>
          <w:color w:val="000000"/>
          <w:shd w:val="clear" w:color="auto" w:fill="FFFFFF"/>
        </w:rPr>
        <w:t>комплекса в Курганской области» в</w:t>
      </w:r>
      <w:r w:rsidRPr="00E03D95">
        <w:rPr>
          <w:rFonts w:ascii="Arial" w:hAnsi="Arial" w:cs="Arial"/>
          <w:color w:val="000000"/>
          <w:shd w:val="clear" w:color="auto" w:fill="FFFFFF"/>
        </w:rPr>
        <w:t xml:space="preserve"> 2020 году получен один грант на «Развитие семейных животноводческих ферм» в сумме 6 млн. 346 руб. Один грант «Поддержка начинающих фермеров» в сумме 4 млн. 995 тыс. руб.</w:t>
      </w:r>
    </w:p>
    <w:p w:rsidR="00DE6C9F" w:rsidRPr="00E03D95" w:rsidRDefault="00DE6C9F" w:rsidP="00E03D95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3D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программе поддержки личных подсобных хозяйств, приобретено 4 головы крупного рогатого скота молочного направления и 5 голов крупного рогатого скота мясного направления. </w:t>
      </w:r>
    </w:p>
    <w:p w:rsidR="00DE6C9F" w:rsidRPr="00E03D95" w:rsidRDefault="00DE6C9F" w:rsidP="00E03D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Pr="00E03D9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gramStart"/>
      <w:r w:rsidRPr="00E03D95">
        <w:rPr>
          <w:rFonts w:ascii="Arial" w:hAnsi="Arial" w:cs="Arial"/>
          <w:bCs/>
          <w:sz w:val="24"/>
          <w:szCs w:val="24"/>
        </w:rPr>
        <w:t>В рамках реализации муниципальной программы Лебяжьевского района «Комплексное развитие сельских территорий» на 2020-2025 годы</w:t>
      </w:r>
      <w:r w:rsidR="00A733B8" w:rsidRPr="00E03D95">
        <w:rPr>
          <w:rFonts w:ascii="Arial" w:hAnsi="Arial" w:cs="Arial"/>
          <w:bCs/>
          <w:sz w:val="24"/>
          <w:szCs w:val="24"/>
        </w:rPr>
        <w:t>:</w:t>
      </w:r>
      <w:r w:rsidRPr="00E03D95">
        <w:rPr>
          <w:rFonts w:ascii="Arial" w:hAnsi="Arial" w:cs="Arial"/>
          <w:bCs/>
          <w:sz w:val="24"/>
          <w:szCs w:val="24"/>
        </w:rPr>
        <w:t xml:space="preserve"> выделено 1млн. 169 тыс. 134 руб. од</w:t>
      </w:r>
      <w:r w:rsidR="00734D45" w:rsidRPr="00E03D95">
        <w:rPr>
          <w:rFonts w:ascii="Arial" w:hAnsi="Arial" w:cs="Arial"/>
          <w:bCs/>
          <w:sz w:val="24"/>
          <w:szCs w:val="24"/>
        </w:rPr>
        <w:t>ной семье</w:t>
      </w:r>
      <w:r w:rsidRPr="00E03D95">
        <w:rPr>
          <w:rFonts w:ascii="Arial" w:hAnsi="Arial" w:cs="Arial"/>
          <w:bCs/>
          <w:sz w:val="24"/>
          <w:szCs w:val="24"/>
        </w:rPr>
        <w:t xml:space="preserve"> на </w:t>
      </w:r>
      <w:r w:rsidR="00A733B8" w:rsidRPr="00E03D95">
        <w:rPr>
          <w:rFonts w:ascii="Arial" w:hAnsi="Arial" w:cs="Arial"/>
          <w:bCs/>
          <w:sz w:val="24"/>
          <w:szCs w:val="24"/>
        </w:rPr>
        <w:t>с</w:t>
      </w:r>
      <w:r w:rsidRPr="00E03D95">
        <w:rPr>
          <w:rFonts w:ascii="Arial" w:hAnsi="Arial" w:cs="Arial"/>
          <w:bCs/>
          <w:sz w:val="24"/>
          <w:szCs w:val="24"/>
        </w:rPr>
        <w:t>троительство индивиду</w:t>
      </w:r>
      <w:r w:rsidR="00A733B8" w:rsidRPr="00E03D95">
        <w:rPr>
          <w:rFonts w:ascii="Arial" w:hAnsi="Arial" w:cs="Arial"/>
          <w:bCs/>
          <w:sz w:val="24"/>
          <w:szCs w:val="24"/>
        </w:rPr>
        <w:t xml:space="preserve">ального жилого дома в с. Хутора, а так же </w:t>
      </w:r>
      <w:r w:rsidRPr="00E03D95">
        <w:rPr>
          <w:rFonts w:ascii="Arial" w:hAnsi="Arial" w:cs="Arial"/>
          <w:sz w:val="24"/>
          <w:szCs w:val="24"/>
        </w:rPr>
        <w:t xml:space="preserve"> выделена субсидия из ф</w:t>
      </w:r>
      <w:r w:rsidR="00A733B8" w:rsidRPr="00E03D95">
        <w:rPr>
          <w:rFonts w:ascii="Arial" w:hAnsi="Arial" w:cs="Arial"/>
          <w:sz w:val="24"/>
          <w:szCs w:val="24"/>
        </w:rPr>
        <w:t>едерального и областного бюджетов</w:t>
      </w:r>
      <w:r w:rsidRPr="00E03D95">
        <w:rPr>
          <w:rFonts w:ascii="Arial" w:hAnsi="Arial" w:cs="Arial"/>
          <w:sz w:val="24"/>
          <w:szCs w:val="24"/>
        </w:rPr>
        <w:t xml:space="preserve"> на </w:t>
      </w:r>
      <w:r w:rsidR="00734D45" w:rsidRPr="00E03D95">
        <w:rPr>
          <w:rFonts w:ascii="Arial" w:hAnsi="Arial" w:cs="Arial"/>
          <w:sz w:val="24"/>
          <w:szCs w:val="24"/>
        </w:rPr>
        <w:t>б</w:t>
      </w:r>
      <w:r w:rsidRPr="00E03D95">
        <w:rPr>
          <w:rFonts w:ascii="Arial" w:hAnsi="Arial" w:cs="Arial"/>
          <w:sz w:val="24"/>
          <w:szCs w:val="24"/>
        </w:rPr>
        <w:t xml:space="preserve">лагоустройство сельских территорий, создание и обустройство спортивной игровой площадки в с. Лопатки в размере 367 тыс. 500 руб. </w:t>
      </w:r>
      <w:proofErr w:type="gramEnd"/>
    </w:p>
    <w:p w:rsidR="00DE6C9F" w:rsidRDefault="00A733B8" w:rsidP="00E03D9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03D95">
        <w:rPr>
          <w:rFonts w:ascii="Arial" w:hAnsi="Arial" w:cs="Arial"/>
          <w:color w:val="000000"/>
          <w:shd w:val="clear" w:color="auto" w:fill="FFFFFF"/>
        </w:rPr>
        <w:t>Традиционно ежегодно</w:t>
      </w:r>
      <w:r w:rsidR="00DE6C9F" w:rsidRPr="00E03D95">
        <w:rPr>
          <w:rFonts w:ascii="Arial" w:hAnsi="Arial" w:cs="Arial"/>
        </w:rPr>
        <w:t xml:space="preserve"> на п</w:t>
      </w:r>
      <w:r w:rsidRPr="00E03D95">
        <w:rPr>
          <w:rFonts w:ascii="Arial" w:hAnsi="Arial" w:cs="Arial"/>
        </w:rPr>
        <w:t>лощади поселка Лебяжье проводится</w:t>
      </w:r>
      <w:r w:rsidR="00DE6C9F" w:rsidRPr="00E03D95">
        <w:rPr>
          <w:rFonts w:ascii="Arial" w:hAnsi="Arial" w:cs="Arial"/>
        </w:rPr>
        <w:t xml:space="preserve"> осенняя </w:t>
      </w:r>
      <w:r w:rsidRPr="00E03D95">
        <w:rPr>
          <w:rFonts w:ascii="Arial" w:hAnsi="Arial" w:cs="Arial"/>
        </w:rPr>
        <w:t xml:space="preserve">сельскохозяйственная ярмарка, где население, ведущее личное подсобное хозяйство, сельхозпредприятия, КФХ имеют возможность продать свою продукцию, а </w:t>
      </w:r>
      <w:r w:rsidR="005A4645" w:rsidRPr="00E03D95">
        <w:rPr>
          <w:rFonts w:ascii="Arial" w:hAnsi="Arial" w:cs="Arial"/>
        </w:rPr>
        <w:t xml:space="preserve">все </w:t>
      </w:r>
      <w:r w:rsidRPr="00E03D95">
        <w:rPr>
          <w:rFonts w:ascii="Arial" w:hAnsi="Arial" w:cs="Arial"/>
        </w:rPr>
        <w:t>желающие п</w:t>
      </w:r>
      <w:r w:rsidR="005A4645" w:rsidRPr="00E03D95">
        <w:rPr>
          <w:rFonts w:ascii="Arial" w:hAnsi="Arial" w:cs="Arial"/>
        </w:rPr>
        <w:t>р</w:t>
      </w:r>
      <w:r w:rsidRPr="00E03D95">
        <w:rPr>
          <w:rFonts w:ascii="Arial" w:hAnsi="Arial" w:cs="Arial"/>
        </w:rPr>
        <w:t>иобрести</w:t>
      </w:r>
      <w:r w:rsidR="005A4645" w:rsidRPr="00E03D95">
        <w:rPr>
          <w:rFonts w:ascii="Arial" w:hAnsi="Arial" w:cs="Arial"/>
        </w:rPr>
        <w:t xml:space="preserve"> её.</w:t>
      </w:r>
    </w:p>
    <w:p w:rsidR="00E03D95" w:rsidRPr="00E03D95" w:rsidRDefault="00E03D95" w:rsidP="00E03D95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DE6C9F" w:rsidRDefault="00DE6C9F" w:rsidP="00E03D95">
      <w:pPr>
        <w:pStyle w:val="a4"/>
        <w:spacing w:before="0" w:beforeAutospacing="0" w:after="0" w:afterAutospacing="0"/>
        <w:ind w:firstLine="540"/>
        <w:jc w:val="center"/>
        <w:rPr>
          <w:rFonts w:ascii="Arial" w:hAnsi="Arial" w:cs="Arial"/>
          <w:b/>
          <w:bCs/>
        </w:rPr>
      </w:pPr>
      <w:r w:rsidRPr="00E03D95">
        <w:rPr>
          <w:rFonts w:ascii="Arial" w:hAnsi="Arial" w:cs="Arial"/>
          <w:b/>
          <w:bCs/>
        </w:rPr>
        <w:t>Строительство и ЖКХ</w:t>
      </w:r>
    </w:p>
    <w:p w:rsidR="00E03D95" w:rsidRPr="00E03D95" w:rsidRDefault="00E03D95" w:rsidP="00E03D95">
      <w:pPr>
        <w:pStyle w:val="a4"/>
        <w:spacing w:before="0" w:beforeAutospacing="0" w:after="0" w:afterAutospacing="0"/>
        <w:ind w:firstLine="540"/>
        <w:jc w:val="center"/>
        <w:rPr>
          <w:rFonts w:ascii="Arial" w:hAnsi="Arial" w:cs="Arial"/>
          <w:b/>
          <w:bCs/>
        </w:rPr>
      </w:pPr>
    </w:p>
    <w:p w:rsidR="005A4645" w:rsidRPr="00E03D95" w:rsidRDefault="005A4645" w:rsidP="00E03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прошедшем 2020 году сумма инвестиций в сферу строительства, жилищно-коммунального хозяйства и дорожную деятельность района составила 69,758 млн</w:t>
      </w:r>
      <w:proofErr w:type="gramStart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уб., в том числе: федеральные средства 5,02 </w:t>
      </w:r>
      <w:proofErr w:type="spellStart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млн.руб</w:t>
      </w:r>
      <w:proofErr w:type="spellEnd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областные 59,296 </w:t>
      </w:r>
      <w:proofErr w:type="spellStart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млн.руб</w:t>
      </w:r>
      <w:proofErr w:type="spellEnd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средства бюджета Лебяжьевского района 5,442 </w:t>
      </w:r>
      <w:proofErr w:type="spellStart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млн.руб</w:t>
      </w:r>
      <w:proofErr w:type="spellEnd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E6C9F" w:rsidRPr="00E03D95" w:rsidRDefault="00DE6C9F" w:rsidP="00E03D95">
      <w:pPr>
        <w:pStyle w:val="sfst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hd w:val="clear" w:color="auto" w:fill="FFFFFF"/>
        </w:rPr>
      </w:pPr>
      <w:r w:rsidRPr="00E03D95">
        <w:rPr>
          <w:rFonts w:ascii="Arial" w:hAnsi="Arial" w:cs="Arial"/>
          <w:color w:val="000000"/>
          <w:shd w:val="clear" w:color="auto" w:fill="FFFFFF"/>
        </w:rPr>
        <w:t xml:space="preserve">В рамках реализации государственной программы Курганской области «Развитие жилищного строительства», из областного бюджета выделены субсидии на реконструкцию и </w:t>
      </w:r>
      <w:proofErr w:type="spellStart"/>
      <w:r w:rsidRPr="00E03D95">
        <w:rPr>
          <w:rFonts w:ascii="Arial" w:hAnsi="Arial" w:cs="Arial"/>
          <w:color w:val="000000"/>
          <w:shd w:val="clear" w:color="auto" w:fill="FFFFFF"/>
        </w:rPr>
        <w:t>техперевооружение</w:t>
      </w:r>
      <w:proofErr w:type="spellEnd"/>
      <w:r w:rsidRPr="00E03D95">
        <w:rPr>
          <w:rFonts w:ascii="Arial" w:hAnsi="Arial" w:cs="Arial"/>
          <w:color w:val="000000"/>
          <w:shd w:val="clear" w:color="auto" w:fill="FFFFFF"/>
        </w:rPr>
        <w:t xml:space="preserve"> инженерной инфраструктуры Лебяжьевского района в сумме 4,326 млн. руб. на которые:</w:t>
      </w:r>
    </w:p>
    <w:p w:rsidR="00CB187B" w:rsidRPr="00E03D95" w:rsidRDefault="00CB187B" w:rsidP="00E03D95">
      <w:pPr>
        <w:pStyle w:val="sfs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E03D95">
        <w:rPr>
          <w:rFonts w:ascii="Arial" w:hAnsi="Arial" w:cs="Arial"/>
          <w:color w:val="000000"/>
          <w:shd w:val="clear" w:color="auto" w:fill="FFFFFF"/>
        </w:rPr>
        <w:t xml:space="preserve">-  приобретена дизельная передвижная электростанция мощностью 60 кВт на сумму 549,0 </w:t>
      </w:r>
      <w:proofErr w:type="spellStart"/>
      <w:r w:rsidRPr="00E03D95">
        <w:rPr>
          <w:rFonts w:ascii="Arial" w:hAnsi="Arial" w:cs="Arial"/>
          <w:color w:val="000000"/>
          <w:shd w:val="clear" w:color="auto" w:fill="FFFFFF"/>
        </w:rPr>
        <w:t>тыс</w:t>
      </w:r>
      <w:proofErr w:type="gramStart"/>
      <w:r w:rsidRPr="00E03D95">
        <w:rPr>
          <w:rFonts w:ascii="Arial" w:hAnsi="Arial" w:cs="Arial"/>
          <w:color w:val="000000"/>
          <w:shd w:val="clear" w:color="auto" w:fill="FFFFFF"/>
        </w:rPr>
        <w:t>.р</w:t>
      </w:r>
      <w:proofErr w:type="gramEnd"/>
      <w:r w:rsidRPr="00E03D95">
        <w:rPr>
          <w:rFonts w:ascii="Arial" w:hAnsi="Arial" w:cs="Arial"/>
          <w:color w:val="000000"/>
          <w:shd w:val="clear" w:color="auto" w:fill="FFFFFF"/>
        </w:rPr>
        <w:t>уб</w:t>
      </w:r>
      <w:proofErr w:type="spellEnd"/>
      <w:r w:rsidRPr="00E03D95">
        <w:rPr>
          <w:rFonts w:ascii="Arial" w:hAnsi="Arial" w:cs="Arial"/>
          <w:color w:val="000000"/>
          <w:shd w:val="clear" w:color="auto" w:fill="FFFFFF"/>
        </w:rPr>
        <w:t xml:space="preserve">, в </w:t>
      </w:r>
      <w:proofErr w:type="spellStart"/>
      <w:r w:rsidRPr="00E03D95">
        <w:rPr>
          <w:rFonts w:ascii="Arial" w:hAnsi="Arial" w:cs="Arial"/>
          <w:color w:val="000000"/>
          <w:shd w:val="clear" w:color="auto" w:fill="FFFFFF"/>
        </w:rPr>
        <w:t>т.ч</w:t>
      </w:r>
      <w:proofErr w:type="spellEnd"/>
      <w:r w:rsidRPr="00E03D95">
        <w:rPr>
          <w:rFonts w:ascii="Arial" w:hAnsi="Arial" w:cs="Arial"/>
          <w:color w:val="000000"/>
          <w:shd w:val="clear" w:color="auto" w:fill="FFFFFF"/>
        </w:rPr>
        <w:t>. 522,857 тыс.руб. областные средства, 26,143 тыс. руб. средства бюджета Лебяжьевского района;</w:t>
      </w:r>
    </w:p>
    <w:p w:rsidR="00CB187B" w:rsidRPr="00E03D95" w:rsidRDefault="00CB187B" w:rsidP="00E03D95">
      <w:pPr>
        <w:pStyle w:val="sfst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E03D95">
        <w:rPr>
          <w:rFonts w:ascii="Arial" w:hAnsi="Arial" w:cs="Arial"/>
          <w:color w:val="000000"/>
          <w:shd w:val="clear" w:color="auto" w:fill="FFFFFF"/>
        </w:rPr>
        <w:t xml:space="preserve">- выполнены работы по капитальному ремонту </w:t>
      </w:r>
      <w:r w:rsidRPr="00E03D95">
        <w:rPr>
          <w:rFonts w:ascii="Arial" w:eastAsia="Arial" w:hAnsi="Arial" w:cs="Arial"/>
        </w:rPr>
        <w:t xml:space="preserve">разводящих сетей водоснабжения в р.п. Лебяжье от водозабора д. </w:t>
      </w:r>
      <w:proofErr w:type="spellStart"/>
      <w:r w:rsidRPr="00E03D95">
        <w:rPr>
          <w:rFonts w:ascii="Arial" w:eastAsia="Arial" w:hAnsi="Arial" w:cs="Arial"/>
        </w:rPr>
        <w:t>Верхнеглубокое</w:t>
      </w:r>
      <w:proofErr w:type="spellEnd"/>
      <w:r w:rsidRPr="00E03D95">
        <w:rPr>
          <w:rFonts w:ascii="Arial" w:eastAsia="Arial" w:hAnsi="Arial" w:cs="Arial"/>
        </w:rPr>
        <w:t xml:space="preserve"> до водонапорной башни по ул. 9-е Мая и от </w:t>
      </w:r>
      <w:proofErr w:type="spellStart"/>
      <w:r w:rsidRPr="00E03D95">
        <w:rPr>
          <w:rFonts w:ascii="Arial" w:eastAsia="Arial" w:hAnsi="Arial" w:cs="Arial"/>
        </w:rPr>
        <w:t>водонасосной</w:t>
      </w:r>
      <w:proofErr w:type="spellEnd"/>
      <w:r w:rsidRPr="00E03D95">
        <w:rPr>
          <w:rFonts w:ascii="Arial" w:eastAsia="Arial" w:hAnsi="Arial" w:cs="Arial"/>
        </w:rPr>
        <w:t xml:space="preserve"> станции до дома № 120 по ул. К.Маркса на сумму 3,0 млн</w:t>
      </w:r>
      <w:proofErr w:type="gramStart"/>
      <w:r w:rsidRPr="00E03D95">
        <w:rPr>
          <w:rFonts w:ascii="Arial" w:eastAsia="Arial" w:hAnsi="Arial" w:cs="Arial"/>
        </w:rPr>
        <w:t>.р</w:t>
      </w:r>
      <w:proofErr w:type="gramEnd"/>
      <w:r w:rsidRPr="00E03D95">
        <w:rPr>
          <w:rFonts w:ascii="Arial" w:eastAsia="Arial" w:hAnsi="Arial" w:cs="Arial"/>
        </w:rPr>
        <w:t>уб., в том числе 2,850 млн.руб. и 149,9 тыс.руб. областные и районные средства соответственно;</w:t>
      </w:r>
    </w:p>
    <w:p w:rsidR="00CB187B" w:rsidRPr="00E03D95" w:rsidRDefault="00CB187B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  <w:r w:rsidRPr="00E03D95">
        <w:rPr>
          <w:rFonts w:eastAsia="Arial"/>
          <w:sz w:val="24"/>
          <w:szCs w:val="24"/>
        </w:rPr>
        <w:t xml:space="preserve">- выполнен капитальный ремонт </w:t>
      </w:r>
      <w:r w:rsidRPr="00E03D95">
        <w:rPr>
          <w:rFonts w:eastAsia="Arial"/>
          <w:bCs/>
          <w:sz w:val="24"/>
          <w:szCs w:val="24"/>
        </w:rPr>
        <w:t xml:space="preserve">двух водозаборных скважин </w:t>
      </w:r>
      <w:proofErr w:type="spellStart"/>
      <w:r w:rsidRPr="00E03D95">
        <w:rPr>
          <w:rFonts w:eastAsia="Arial"/>
          <w:bCs/>
          <w:sz w:val="24"/>
          <w:szCs w:val="24"/>
        </w:rPr>
        <w:t>Баксарского</w:t>
      </w:r>
      <w:proofErr w:type="spellEnd"/>
      <w:r w:rsidRPr="00E03D95">
        <w:rPr>
          <w:rFonts w:eastAsia="Arial"/>
          <w:bCs/>
          <w:sz w:val="24"/>
          <w:szCs w:val="24"/>
        </w:rPr>
        <w:t xml:space="preserve"> месторождения подземных вод </w:t>
      </w:r>
      <w:r w:rsidRPr="00E03D95">
        <w:rPr>
          <w:bCs/>
          <w:sz w:val="24"/>
          <w:szCs w:val="24"/>
        </w:rPr>
        <w:t>в сумме 1,217 млн</w:t>
      </w:r>
      <w:proofErr w:type="gramStart"/>
      <w:r w:rsidRPr="00E03D95">
        <w:rPr>
          <w:bCs/>
          <w:sz w:val="24"/>
          <w:szCs w:val="24"/>
        </w:rPr>
        <w:t>.р</w:t>
      </w:r>
      <w:proofErr w:type="gramEnd"/>
      <w:r w:rsidRPr="00E03D95">
        <w:rPr>
          <w:bCs/>
          <w:sz w:val="24"/>
          <w:szCs w:val="24"/>
        </w:rPr>
        <w:t xml:space="preserve">уб., из них </w:t>
      </w:r>
      <w:r w:rsidRPr="00E03D95">
        <w:rPr>
          <w:rFonts w:eastAsia="Arial"/>
          <w:sz w:val="24"/>
          <w:szCs w:val="24"/>
        </w:rPr>
        <w:t>900,0 тыс. руб. областные средства и 317,416 тыс.руб. бюджета Лебяжьевского района.</w:t>
      </w:r>
    </w:p>
    <w:p w:rsidR="00DE6C9F" w:rsidRPr="00E03D95" w:rsidRDefault="00DE6C9F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  <w:r w:rsidRPr="00E03D95">
        <w:rPr>
          <w:rFonts w:eastAsia="Arial"/>
          <w:sz w:val="24"/>
          <w:szCs w:val="24"/>
        </w:rPr>
        <w:t>В рамках выделения субсидий из областного бюджета на развитие муниципальных систем образования в сумме 13,3 млн</w:t>
      </w:r>
      <w:proofErr w:type="gramStart"/>
      <w:r w:rsidRPr="00E03D95">
        <w:rPr>
          <w:rFonts w:eastAsia="Arial"/>
          <w:sz w:val="24"/>
          <w:szCs w:val="24"/>
        </w:rPr>
        <w:t>.р</w:t>
      </w:r>
      <w:proofErr w:type="gramEnd"/>
      <w:r w:rsidRPr="00E03D95">
        <w:rPr>
          <w:rFonts w:eastAsia="Arial"/>
          <w:sz w:val="24"/>
          <w:szCs w:val="24"/>
        </w:rPr>
        <w:t>уб. выполнены работы:</w:t>
      </w:r>
    </w:p>
    <w:p w:rsidR="00DE6C9F" w:rsidRPr="00E03D95" w:rsidRDefault="00DE6C9F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  <w:r w:rsidRPr="00E03D95">
        <w:rPr>
          <w:rFonts w:eastAsia="Arial"/>
          <w:sz w:val="24"/>
          <w:szCs w:val="24"/>
        </w:rPr>
        <w:t xml:space="preserve">- по капитальному ремонту здания </w:t>
      </w:r>
      <w:proofErr w:type="spellStart"/>
      <w:r w:rsidRPr="00E03D95">
        <w:rPr>
          <w:rFonts w:eastAsia="Arial"/>
          <w:sz w:val="24"/>
          <w:szCs w:val="24"/>
        </w:rPr>
        <w:t>Лисьевской</w:t>
      </w:r>
      <w:proofErr w:type="spellEnd"/>
      <w:r w:rsidRPr="00E03D95">
        <w:rPr>
          <w:rFonts w:eastAsia="Arial"/>
          <w:sz w:val="24"/>
          <w:szCs w:val="24"/>
        </w:rPr>
        <w:t xml:space="preserve"> СОШ на сумму 10,2 млн</w:t>
      </w:r>
      <w:proofErr w:type="gramStart"/>
      <w:r w:rsidRPr="00E03D95">
        <w:rPr>
          <w:rFonts w:eastAsia="Arial"/>
          <w:sz w:val="24"/>
          <w:szCs w:val="24"/>
        </w:rPr>
        <w:t>.р</w:t>
      </w:r>
      <w:proofErr w:type="gramEnd"/>
      <w:r w:rsidRPr="00E03D95">
        <w:rPr>
          <w:rFonts w:eastAsia="Arial"/>
          <w:sz w:val="24"/>
          <w:szCs w:val="24"/>
        </w:rPr>
        <w:t>уб. Выполнены работы по замене окон и дверей на входных группах, заменена кровля, капитально отремонтирован спортивный зал.</w:t>
      </w:r>
    </w:p>
    <w:p w:rsidR="00CB187B" w:rsidRPr="00E03D95" w:rsidRDefault="00DE6C9F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  <w:r w:rsidRPr="00E03D95">
        <w:rPr>
          <w:rFonts w:eastAsia="Arial"/>
          <w:sz w:val="24"/>
          <w:szCs w:val="24"/>
        </w:rPr>
        <w:t>- в здании Лопатинской СОШ полностью и частично в здании детского сада с</w:t>
      </w:r>
      <w:proofErr w:type="gramStart"/>
      <w:r w:rsidRPr="00E03D95">
        <w:rPr>
          <w:rFonts w:eastAsia="Arial"/>
          <w:sz w:val="24"/>
          <w:szCs w:val="24"/>
        </w:rPr>
        <w:t>.Л</w:t>
      </w:r>
      <w:proofErr w:type="gramEnd"/>
      <w:r w:rsidRPr="00E03D95">
        <w:rPr>
          <w:rFonts w:eastAsia="Arial"/>
          <w:sz w:val="24"/>
          <w:szCs w:val="24"/>
        </w:rPr>
        <w:t xml:space="preserve">опатки заменены окна на сумму 3,452 </w:t>
      </w:r>
      <w:proofErr w:type="spellStart"/>
      <w:r w:rsidRPr="00E03D95">
        <w:rPr>
          <w:rFonts w:eastAsia="Arial"/>
          <w:sz w:val="24"/>
          <w:szCs w:val="24"/>
        </w:rPr>
        <w:t>млн.руб</w:t>
      </w:r>
      <w:proofErr w:type="spellEnd"/>
      <w:r w:rsidRPr="00E03D95">
        <w:rPr>
          <w:rFonts w:eastAsia="Arial"/>
          <w:sz w:val="24"/>
          <w:szCs w:val="24"/>
        </w:rPr>
        <w:t xml:space="preserve">, </w:t>
      </w:r>
      <w:r w:rsidR="00CB187B" w:rsidRPr="00E03D95">
        <w:rPr>
          <w:rFonts w:eastAsia="Arial"/>
          <w:sz w:val="24"/>
          <w:szCs w:val="24"/>
        </w:rPr>
        <w:t xml:space="preserve">где 3,1 </w:t>
      </w:r>
      <w:proofErr w:type="spellStart"/>
      <w:r w:rsidR="00CB187B" w:rsidRPr="00E03D95">
        <w:rPr>
          <w:rFonts w:eastAsia="Arial"/>
          <w:sz w:val="24"/>
          <w:szCs w:val="24"/>
        </w:rPr>
        <w:t>млн.руб</w:t>
      </w:r>
      <w:proofErr w:type="spellEnd"/>
      <w:r w:rsidR="00CB187B" w:rsidRPr="00E03D95">
        <w:rPr>
          <w:rFonts w:eastAsia="Arial"/>
          <w:sz w:val="24"/>
          <w:szCs w:val="24"/>
        </w:rPr>
        <w:t>. областные средства и 352,243 тыс.руб. районные.</w:t>
      </w:r>
    </w:p>
    <w:p w:rsidR="00DE6C9F" w:rsidRPr="00E03D95" w:rsidRDefault="00E03D95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-з</w:t>
      </w:r>
      <w:r w:rsidR="00DE6C9F" w:rsidRPr="00E03D95">
        <w:rPr>
          <w:rFonts w:eastAsia="Arial"/>
          <w:sz w:val="24"/>
          <w:szCs w:val="24"/>
        </w:rPr>
        <w:t xml:space="preserve">а счет средств бюджета Лебяжьевского района выполнены работы по замене окон в </w:t>
      </w:r>
      <w:proofErr w:type="spellStart"/>
      <w:r w:rsidR="00DE6C9F" w:rsidRPr="00E03D95">
        <w:rPr>
          <w:rFonts w:eastAsia="Arial"/>
          <w:sz w:val="24"/>
          <w:szCs w:val="24"/>
        </w:rPr>
        <w:t>Арлагульской</w:t>
      </w:r>
      <w:proofErr w:type="spellEnd"/>
      <w:r w:rsidR="00DE6C9F" w:rsidRPr="00E03D95">
        <w:rPr>
          <w:rFonts w:eastAsia="Arial"/>
          <w:sz w:val="24"/>
          <w:szCs w:val="24"/>
        </w:rPr>
        <w:t xml:space="preserve"> СОШ на сумму 2,976 млн</w:t>
      </w:r>
      <w:proofErr w:type="gramStart"/>
      <w:r w:rsidR="00DE6C9F" w:rsidRPr="00E03D95">
        <w:rPr>
          <w:rFonts w:eastAsia="Arial"/>
          <w:sz w:val="24"/>
          <w:szCs w:val="24"/>
        </w:rPr>
        <w:t>.р</w:t>
      </w:r>
      <w:proofErr w:type="gramEnd"/>
      <w:r w:rsidR="00DE6C9F" w:rsidRPr="00E03D95">
        <w:rPr>
          <w:rFonts w:eastAsia="Arial"/>
          <w:sz w:val="24"/>
          <w:szCs w:val="24"/>
        </w:rPr>
        <w:t>уб.</w:t>
      </w:r>
    </w:p>
    <w:p w:rsidR="00DE6C9F" w:rsidRPr="00E03D95" w:rsidRDefault="00DE6C9F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</w:p>
    <w:p w:rsidR="00DE6C9F" w:rsidRPr="00E03D95" w:rsidRDefault="00DE6C9F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  <w:r w:rsidRPr="00E03D95">
        <w:rPr>
          <w:rFonts w:eastAsia="Arial"/>
          <w:sz w:val="24"/>
          <w:szCs w:val="24"/>
        </w:rPr>
        <w:t>На развитие муниципальной системы физической культуры и спорта из областного бюджета выделено 10,0 млн. руб. На данные средства заве</w:t>
      </w:r>
      <w:r w:rsidR="00AE640B" w:rsidRPr="00E03D95">
        <w:rPr>
          <w:rFonts w:eastAsia="Arial"/>
          <w:sz w:val="24"/>
          <w:szCs w:val="24"/>
        </w:rPr>
        <w:t>р</w:t>
      </w:r>
      <w:r w:rsidRPr="00E03D95">
        <w:rPr>
          <w:rFonts w:eastAsia="Arial"/>
          <w:sz w:val="24"/>
          <w:szCs w:val="24"/>
        </w:rPr>
        <w:t>шен капитальный ремонт ДЮСШ в р.п. Лебяжье. Выполнены работы по устройству фасада, благоустройству, отделке помещений. Выполнен ремонт системы вентиляции, канализации, организовано горячее водоснабжение. Заменены окна, двери.</w:t>
      </w:r>
    </w:p>
    <w:p w:rsidR="00DE6C9F" w:rsidRPr="00E03D95" w:rsidRDefault="00DE6C9F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</w:p>
    <w:p w:rsidR="00CB187B" w:rsidRPr="00E03D95" w:rsidRDefault="00DE6C9F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  <w:r w:rsidRPr="00E03D95">
        <w:rPr>
          <w:rFonts w:eastAsia="Arial"/>
          <w:sz w:val="24"/>
          <w:szCs w:val="24"/>
        </w:rPr>
        <w:t>В рамках реализации программы по формированию комфортной городской среды освоено 6,3 млн. руб</w:t>
      </w:r>
      <w:r w:rsidR="00CB187B" w:rsidRPr="00E03D95">
        <w:rPr>
          <w:rFonts w:eastAsia="Arial"/>
          <w:sz w:val="24"/>
          <w:szCs w:val="24"/>
        </w:rPr>
        <w:t>., в том числе: 5,02 млн</w:t>
      </w:r>
      <w:proofErr w:type="gramStart"/>
      <w:r w:rsidR="00CB187B" w:rsidRPr="00E03D95">
        <w:rPr>
          <w:rFonts w:eastAsia="Arial"/>
          <w:sz w:val="24"/>
          <w:szCs w:val="24"/>
        </w:rPr>
        <w:t>.р</w:t>
      </w:r>
      <w:proofErr w:type="gramEnd"/>
      <w:r w:rsidR="00CB187B" w:rsidRPr="00E03D95">
        <w:rPr>
          <w:rFonts w:eastAsia="Arial"/>
          <w:sz w:val="24"/>
          <w:szCs w:val="24"/>
        </w:rPr>
        <w:t>уб. федеральные средства, 102,5 тыс.руб. областные и 1,3 млн. руб. собственных средств.</w:t>
      </w:r>
    </w:p>
    <w:p w:rsidR="00DE6C9F" w:rsidRPr="00E03D95" w:rsidRDefault="00DE6C9F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  <w:r w:rsidRPr="00E03D95">
        <w:rPr>
          <w:rFonts w:eastAsia="Arial"/>
          <w:sz w:val="24"/>
          <w:szCs w:val="24"/>
        </w:rPr>
        <w:t xml:space="preserve"> Выполнены работы по устройству тротуара, спортивной площадки для игры в волейбол, баскетбол  и спортивной площадки с тренажерами на территории стадиона </w:t>
      </w:r>
      <w:proofErr w:type="spellStart"/>
      <w:r w:rsidR="00734D45" w:rsidRPr="00E03D95">
        <w:rPr>
          <w:rFonts w:eastAsia="Arial"/>
          <w:sz w:val="24"/>
          <w:szCs w:val="24"/>
        </w:rPr>
        <w:t>Лебяжьевской</w:t>
      </w:r>
      <w:proofErr w:type="spellEnd"/>
      <w:r w:rsidR="00734D45" w:rsidRPr="00E03D95">
        <w:rPr>
          <w:rFonts w:eastAsia="Arial"/>
          <w:sz w:val="24"/>
          <w:szCs w:val="24"/>
        </w:rPr>
        <w:t xml:space="preserve"> </w:t>
      </w:r>
      <w:r w:rsidRPr="00E03D95">
        <w:rPr>
          <w:rFonts w:eastAsia="Arial"/>
          <w:sz w:val="24"/>
          <w:szCs w:val="24"/>
        </w:rPr>
        <w:t xml:space="preserve">средней школы. </w:t>
      </w:r>
    </w:p>
    <w:p w:rsidR="00DE6C9F" w:rsidRPr="00E03D95" w:rsidRDefault="00DE6C9F" w:rsidP="00E03D95">
      <w:pPr>
        <w:pStyle w:val="ConsPlusNormal"/>
        <w:ind w:firstLine="540"/>
        <w:jc w:val="both"/>
        <w:rPr>
          <w:rFonts w:eastAsia="Arial"/>
          <w:sz w:val="24"/>
          <w:szCs w:val="24"/>
        </w:rPr>
      </w:pPr>
      <w:r w:rsidRPr="00E03D95">
        <w:rPr>
          <w:rFonts w:eastAsia="Arial"/>
          <w:sz w:val="24"/>
          <w:szCs w:val="24"/>
        </w:rPr>
        <w:t>Подготовлена документация, проведены торги по устройству в 2021 году стадиона  на данной территории.</w:t>
      </w:r>
    </w:p>
    <w:p w:rsidR="00CB187B" w:rsidRPr="00E03D95" w:rsidRDefault="00E03D95" w:rsidP="00E03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 w:rsidR="00DE6C9F" w:rsidRPr="00E03D95">
        <w:rPr>
          <w:rFonts w:ascii="Arial" w:eastAsia="Arial" w:hAnsi="Arial" w:cs="Arial"/>
          <w:sz w:val="24"/>
          <w:szCs w:val="24"/>
        </w:rPr>
        <w:t xml:space="preserve">В рамках </w:t>
      </w:r>
      <w:r w:rsidR="00DE6C9F" w:rsidRPr="00E03D95">
        <w:rPr>
          <w:rFonts w:ascii="Arial" w:hAnsi="Arial" w:cs="Arial"/>
          <w:sz w:val="24"/>
          <w:szCs w:val="24"/>
        </w:rPr>
        <w:t xml:space="preserve">предоставления </w:t>
      </w:r>
      <w:r w:rsidR="00DE6C9F" w:rsidRPr="00E03D95">
        <w:rPr>
          <w:rFonts w:ascii="Arial" w:hAnsi="Arial" w:cs="Arial"/>
          <w:spacing w:val="-4"/>
          <w:sz w:val="24"/>
          <w:szCs w:val="24"/>
        </w:rPr>
        <w:t>субсидий местным бюджетам из дорожного фонда Курганской области на дорожную деятельность на</w:t>
      </w:r>
      <w:r w:rsidR="00DE6C9F" w:rsidRPr="00E03D95">
        <w:rPr>
          <w:rFonts w:ascii="Arial" w:hAnsi="Arial" w:cs="Arial"/>
          <w:sz w:val="24"/>
          <w:szCs w:val="24"/>
          <w:lang w:eastAsia="ru-RU"/>
        </w:rPr>
        <w:t xml:space="preserve"> объектах дорожной деятельности</w:t>
      </w:r>
      <w:r w:rsidR="00DE6C9F" w:rsidRPr="00E03D95">
        <w:rPr>
          <w:rFonts w:ascii="Arial" w:hAnsi="Arial" w:cs="Arial"/>
          <w:sz w:val="24"/>
          <w:szCs w:val="24"/>
        </w:rPr>
        <w:t xml:space="preserve"> Лебяжьевского района выполнены работы на сумму </w:t>
      </w:r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32, 056 </w:t>
      </w:r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млн</w:t>
      </w:r>
      <w:proofErr w:type="gramStart"/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уб., </w:t>
      </w:r>
      <w:r w:rsidR="00CB187B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том числе из областного бюджета 31, 735 </w:t>
      </w:r>
      <w:proofErr w:type="spellStart"/>
      <w:r w:rsidR="00CB187B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млн.руб</w:t>
      </w:r>
      <w:proofErr w:type="spellEnd"/>
      <w:r w:rsidR="00CB187B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320, 566 тыс. руб. из бюджета Лебяжьевского района.</w:t>
      </w:r>
    </w:p>
    <w:p w:rsidR="00DE6C9F" w:rsidRPr="00E03D95" w:rsidRDefault="00E03D95" w:rsidP="00E03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 ремонт автомобильных дорог в с. </w:t>
      </w:r>
      <w:proofErr w:type="gramStart"/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Лисье</w:t>
      </w:r>
      <w:proofErr w:type="gramEnd"/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общей протяженностью 3,05 км, в с. Черемушки 735 метров. В с. </w:t>
      </w:r>
      <w:proofErr w:type="gramStart"/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Лисье</w:t>
      </w:r>
      <w:proofErr w:type="gramEnd"/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с. Черемушки и д. Островное установлено 59 новых светильников на 8,4 км дорог. </w:t>
      </w:r>
    </w:p>
    <w:p w:rsidR="00DE6C9F" w:rsidRPr="00E03D95" w:rsidRDefault="00DE6C9F" w:rsidP="00E03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р.п. </w:t>
      </w:r>
      <w:proofErr w:type="gramStart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Лебяжье</w:t>
      </w:r>
      <w:proofErr w:type="gramEnd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установлено 380 светильников на 27,18 км дорог. </w:t>
      </w:r>
    </w:p>
    <w:p w:rsidR="00DE6C9F" w:rsidRPr="00E03D95" w:rsidRDefault="00DE6C9F" w:rsidP="00E03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Выполнено устройство тротуаров по ул. Пушкина, ул. </w:t>
      </w:r>
      <w:proofErr w:type="spellStart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Лукияновская</w:t>
      </w:r>
      <w:proofErr w:type="spellEnd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Октябрьская и ул. Матросова общей протяженностью 561 п.</w:t>
      </w:r>
      <w:proofErr w:type="gramStart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E6C9F" w:rsidRPr="00E03D95" w:rsidRDefault="00DE6C9F" w:rsidP="00E03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Выполнено устройство перильного ограждения пешеходного перехода по ул. Кирова </w:t>
      </w:r>
      <w:proofErr w:type="gramStart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</w:t>
      </w:r>
      <w:proofErr w:type="gramEnd"/>
      <w:r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 Спортивная в р.п. Лебяжье.</w:t>
      </w:r>
    </w:p>
    <w:p w:rsidR="00DE6C9F" w:rsidRDefault="00E03D95" w:rsidP="00E03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же в р.п. </w:t>
      </w:r>
      <w:proofErr w:type="gramStart"/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Лебяжье</w:t>
      </w:r>
      <w:proofErr w:type="gramEnd"/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 ремонт проезжей части автомобильных дорог по ул. Кирова, по ул. </w:t>
      </w:r>
      <w:proofErr w:type="spellStart"/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Игнатьевская</w:t>
      </w:r>
      <w:proofErr w:type="spellEnd"/>
      <w:r w:rsidR="00DE6C9F" w:rsidRPr="00E03D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Пролетарская, ул. Пушкина общей протяженностью 2,3 км на площади 14,3 тыс.кв.м.</w:t>
      </w:r>
    </w:p>
    <w:p w:rsidR="00E03D95" w:rsidRPr="00E03D95" w:rsidRDefault="00E03D95" w:rsidP="00E03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4E6F" w:rsidRDefault="00824E6F" w:rsidP="00E03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>Земля и имущество</w:t>
      </w:r>
    </w:p>
    <w:p w:rsidR="00E03D95" w:rsidRPr="00E03D95" w:rsidRDefault="00E03D95" w:rsidP="00E03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4E6F" w:rsidRPr="00E03D95" w:rsidRDefault="00E03D95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24E6F" w:rsidRPr="00E03D95">
        <w:rPr>
          <w:rFonts w:ascii="Arial" w:hAnsi="Arial" w:cs="Arial"/>
          <w:sz w:val="24"/>
          <w:szCs w:val="24"/>
        </w:rPr>
        <w:t>В Реестр объектов муниципальной собственности Лебяжьевского района включен 301 объект, в том числе: 241 объект недвижимого имущества, 60 земельных участков</w:t>
      </w:r>
    </w:p>
    <w:p w:rsidR="00824E6F" w:rsidRPr="00E03D95" w:rsidRDefault="00824E6F" w:rsidP="00E03D9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передано в оперативное управление - 75 объектов (из них: 47 объекта  недвижимости и 28 земельных участков);</w:t>
      </w:r>
    </w:p>
    <w:p w:rsidR="00824E6F" w:rsidRPr="00E03D95" w:rsidRDefault="00824E6F" w:rsidP="00E03D9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передано в хозяйственное ведение - 41 объект недвижимости (теплотрассы, котельные, гаражи, нежилые помещения); </w:t>
      </w:r>
    </w:p>
    <w:p w:rsidR="00824E6F" w:rsidRPr="00E03D95" w:rsidRDefault="00824E6F" w:rsidP="00E03D9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казну Лебяжьевского района составляют 185 объектов недвижимости (из них: 153 объекта недвижимого  имущества и 32 земельных участка).</w:t>
      </w:r>
    </w:p>
    <w:p w:rsidR="00410A97" w:rsidRPr="00E03D95" w:rsidRDefault="00410A97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A97" w:rsidRPr="00E03D95" w:rsidRDefault="00410A97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</w:t>
      </w:r>
      <w:r w:rsidR="00E03D95">
        <w:rPr>
          <w:rFonts w:ascii="Arial" w:hAnsi="Arial" w:cs="Arial"/>
          <w:sz w:val="24"/>
          <w:szCs w:val="24"/>
        </w:rPr>
        <w:t xml:space="preserve">     </w:t>
      </w:r>
      <w:r w:rsidRPr="00E03D95">
        <w:rPr>
          <w:rFonts w:ascii="Arial" w:hAnsi="Arial" w:cs="Arial"/>
          <w:sz w:val="24"/>
          <w:szCs w:val="24"/>
        </w:rPr>
        <w:t>Одним из основных показателей эффективности управления и распоряжения муниципальным имуществом является доход, получаемый от его использования. Доходы от приватизации и сдачи имущества в аренду</w:t>
      </w:r>
      <w:r w:rsidR="003C1F69" w:rsidRPr="00E03D95">
        <w:rPr>
          <w:rFonts w:ascii="Arial" w:hAnsi="Arial" w:cs="Arial"/>
          <w:sz w:val="24"/>
          <w:szCs w:val="24"/>
        </w:rPr>
        <w:t>, аренды земельных участков</w:t>
      </w:r>
      <w:r w:rsidRPr="00E03D95">
        <w:rPr>
          <w:rFonts w:ascii="Arial" w:hAnsi="Arial" w:cs="Arial"/>
          <w:sz w:val="24"/>
          <w:szCs w:val="24"/>
        </w:rPr>
        <w:t xml:space="preserve"> являются одним из источников формирования бюджета района. </w:t>
      </w:r>
    </w:p>
    <w:p w:rsidR="00DB2E38" w:rsidRPr="00E03D95" w:rsidRDefault="00DB2E3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На 01.01.2021 года на объекты недвижимости находящихся в муниципальной собственности действуют 9 договоров  аренды. Начислено арендной платы за муниципальное имущество –348,2 тыс. руб. в бюджет района поступило – 456,9 тыс. руб.,</w:t>
      </w:r>
    </w:p>
    <w:p w:rsidR="00DB2E38" w:rsidRPr="00E03D95" w:rsidRDefault="00DB2E3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</w:t>
      </w:r>
      <w:r w:rsidRPr="00E03D95">
        <w:rPr>
          <w:rFonts w:ascii="Arial" w:hAnsi="Arial" w:cs="Arial"/>
          <w:sz w:val="24"/>
          <w:szCs w:val="24"/>
        </w:rPr>
        <w:tab/>
        <w:t xml:space="preserve">Ведется </w:t>
      </w:r>
      <w:proofErr w:type="gramStart"/>
      <w:r w:rsidRPr="00E03D9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своевременностью и полнотой перечисления в районный бюджет арендной платы за нежилые помещения с применением к неплательщикам предусмотренных законом санкций. Подготовлено и направлено 2 претензии на сумму 120,0 тыс. руб. поступило 71,1 тыс. руб., подано 1 исковое заявление в суд на сумму 42,9 тыс. руб.,  оплачено 22,8 тыс. руб. </w:t>
      </w:r>
    </w:p>
    <w:p w:rsidR="00DB2E38" w:rsidRPr="00E03D95" w:rsidRDefault="00DB2E3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Действуют 39 договоров безвозмездного пользования на объекты недвижимого и движимого имущества</w:t>
      </w:r>
    </w:p>
    <w:p w:rsidR="00DB2E38" w:rsidRPr="00E03D95" w:rsidRDefault="00DB2E3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Действуют 106 договоров найма жилого помещения для детей-сирот и детей, оставшихся без попечения родителей (в том числе заключены в 2020 году- 13 договоров),   3 договора социального найма и 4 договора найма служебного жилого помещения. </w:t>
      </w:r>
    </w:p>
    <w:p w:rsidR="00DB2E38" w:rsidRPr="00E03D95" w:rsidRDefault="00DB2E3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  На 01.01.2021 г. начислено  платы за </w:t>
      </w:r>
      <w:proofErr w:type="spellStart"/>
      <w:r w:rsidRPr="00E03D95">
        <w:rPr>
          <w:rFonts w:ascii="Arial" w:hAnsi="Arial" w:cs="Arial"/>
          <w:sz w:val="24"/>
          <w:szCs w:val="24"/>
        </w:rPr>
        <w:t>найм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 жилых  помещений  – 448,2 тыс. руб., в бюджет района поступило- 246,5 тыс. руб. </w:t>
      </w:r>
    </w:p>
    <w:p w:rsidR="00DB2E38" w:rsidRPr="00E03D95" w:rsidRDefault="00DB2E3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     Подготовлено и направлено 57 претензии на сумму 320,9 тыс. руб. подано 32 исковых заявления в суд, на сумму 188,3 тыс. руб. Взыскано 53,2 тыс. руб.</w:t>
      </w:r>
    </w:p>
    <w:p w:rsidR="00DB2E38" w:rsidRPr="00E03D95" w:rsidRDefault="00DB2E3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В результате приватизации передано безвозмездно в собственность гражданам 11 жилых квартир.</w:t>
      </w:r>
    </w:p>
    <w:p w:rsidR="00DB2E38" w:rsidRPr="00E03D95" w:rsidRDefault="00DB2E3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lastRenderedPageBreak/>
        <w:t xml:space="preserve">          В соответствии с прогнозным планом приватизации муниципального имущества продано 2 объекта (нежилое здание и транспортное средство) на сумму 480,0 тыс. руб.</w:t>
      </w:r>
    </w:p>
    <w:p w:rsidR="00DB2E38" w:rsidRPr="00E03D95" w:rsidRDefault="00DB2E3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За 2020 год п</w:t>
      </w:r>
      <w:r w:rsidRPr="00E03D95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ринято из государственной собственности Курганской области в собственность Лебяжьевского района и включено в </w:t>
      </w:r>
      <w:r w:rsidRPr="00E03D95">
        <w:rPr>
          <w:rFonts w:ascii="Arial" w:hAnsi="Arial" w:cs="Arial"/>
          <w:bCs/>
          <w:sz w:val="24"/>
          <w:szCs w:val="24"/>
        </w:rPr>
        <w:t>Реестр объектов муниципальной собственности Лебяжьевского района</w:t>
      </w:r>
      <w:r w:rsidRPr="00E03D95">
        <w:rPr>
          <w:rFonts w:ascii="Arial" w:hAnsi="Arial" w:cs="Arial"/>
          <w:sz w:val="24"/>
          <w:szCs w:val="24"/>
        </w:rPr>
        <w:t xml:space="preserve"> 12 объектов недвижимости (квартиры для детей-сирот).</w:t>
      </w:r>
    </w:p>
    <w:p w:rsidR="00DB2E38" w:rsidRPr="00E03D95" w:rsidRDefault="00DB2E38" w:rsidP="00E03D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На 01.01.2021 года действует 266 договоров аренды  земельных участков.  </w:t>
      </w:r>
      <w:proofErr w:type="gramStart"/>
      <w:r w:rsidRPr="00E03D95">
        <w:rPr>
          <w:rFonts w:ascii="Arial" w:hAnsi="Arial" w:cs="Arial"/>
          <w:sz w:val="24"/>
          <w:szCs w:val="24"/>
        </w:rPr>
        <w:t xml:space="preserve">На 01.01.2021 г. начислено арендной платы за земли сельскохозяйственного назначения -1102 тыс. руб.  в бюджет района поступило – 1255,0 тыс. руб., за земли населенных пунктов начислено – 739,0 тыс. руб. в бюджет района поступило – 748,0 тыс. руб. </w:t>
      </w:r>
      <w:proofErr w:type="gramEnd"/>
    </w:p>
    <w:p w:rsidR="00DB2E38" w:rsidRPr="00E03D95" w:rsidRDefault="00DB2E38" w:rsidP="00E03D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Ведется </w:t>
      </w:r>
      <w:proofErr w:type="gramStart"/>
      <w:r w:rsidRPr="00E03D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своевременностью и полнотой перечисления в районный бюджет арендной платы за земельные участки с применением к неплательщикам предусмотренных законом санкций. Подготовлено и направлено 9 претензий на сумму 1253 тыс. руб. поступило 1193,9 тыс. руб., подано 1 исковое заявление в суд на сумму 721,0 тыс. руб. оплачено 721,0 тыс. руб. </w:t>
      </w:r>
    </w:p>
    <w:p w:rsidR="00DB2E38" w:rsidRPr="00E03D95" w:rsidRDefault="00DB2E3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По договорам купли-продажи в собственность граждан передано 4 земельных участка на сумму 41,7 тыс. руб.</w:t>
      </w:r>
    </w:p>
    <w:p w:rsidR="00DB2E38" w:rsidRDefault="00DB2E38" w:rsidP="00E03D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За 2020 год проведено 24 проверки соблюдения земельного законодательства в отношении физических лиц на территории Лебяжьевского района (муниципальный земельный контроль), из них 9 плановых  и 15 внеплановых. В результате проведенных</w:t>
      </w:r>
      <w:r w:rsidR="008B4B05" w:rsidRPr="00E03D95">
        <w:rPr>
          <w:rFonts w:ascii="Arial" w:hAnsi="Arial" w:cs="Arial"/>
          <w:sz w:val="24"/>
          <w:szCs w:val="24"/>
        </w:rPr>
        <w:t xml:space="preserve"> проверок выявлено 18 нарушений.</w:t>
      </w:r>
    </w:p>
    <w:p w:rsidR="00E03D95" w:rsidRPr="00E03D95" w:rsidRDefault="00E03D95" w:rsidP="00E03D9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B4B05" w:rsidRDefault="008B4B05" w:rsidP="00E03D95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>Малый бизнес</w:t>
      </w:r>
    </w:p>
    <w:p w:rsidR="00E03D95" w:rsidRPr="00E03D95" w:rsidRDefault="00E03D95" w:rsidP="00E03D95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8B4B05" w:rsidRPr="00E03D95" w:rsidRDefault="008B4B05" w:rsidP="00E03D9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Основная доля субъектов малого бизнеса занята в сфере розничной торговли и сельского хозяйства.</w:t>
      </w:r>
    </w:p>
    <w:p w:rsidR="008B4B05" w:rsidRPr="00E03D95" w:rsidRDefault="008B4B05" w:rsidP="00E03D9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Пассажирские перевозки на территории района осуществляют 2 </w:t>
      </w:r>
      <w:proofErr w:type="gramStart"/>
      <w:r w:rsidRPr="00E03D95">
        <w:rPr>
          <w:rFonts w:ascii="Arial" w:hAnsi="Arial" w:cs="Arial"/>
          <w:sz w:val="24"/>
          <w:szCs w:val="24"/>
        </w:rPr>
        <w:t>индивидуальных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предпринимателя: </w:t>
      </w:r>
    </w:p>
    <w:p w:rsidR="008B4B05" w:rsidRPr="00E03D95" w:rsidRDefault="008B4B05" w:rsidP="00E03D9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03D95">
        <w:rPr>
          <w:rFonts w:ascii="Arial" w:hAnsi="Arial" w:cs="Arial"/>
          <w:sz w:val="24"/>
          <w:szCs w:val="24"/>
        </w:rPr>
        <w:t>Масимова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Светлана Анатольевна; </w:t>
      </w:r>
    </w:p>
    <w:p w:rsidR="008B4B05" w:rsidRPr="00E03D95" w:rsidRDefault="008B4B05" w:rsidP="00E03D9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- Андреева Елена Анатольевна. </w:t>
      </w:r>
    </w:p>
    <w:p w:rsidR="008B4B05" w:rsidRPr="00E03D95" w:rsidRDefault="008B4B05" w:rsidP="00E03D9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Предпринимательская деятельность Андреевой Елены Анатольевны в 2020 году временно приостановлена (снижение пассажирооборота).   </w:t>
      </w:r>
    </w:p>
    <w:p w:rsidR="008B4B05" w:rsidRPr="00E03D95" w:rsidRDefault="008B4B05" w:rsidP="00E03D9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3D95">
        <w:rPr>
          <w:rStyle w:val="0pt"/>
          <w:rFonts w:ascii="Arial" w:eastAsia="Calibri" w:hAnsi="Arial" w:cs="Arial"/>
          <w:sz w:val="24"/>
          <w:szCs w:val="24"/>
        </w:rPr>
        <w:t>По состоянию на 1 января 2021 года в органах государственной статистики на учете состояли 219 индивидуальных предпринимателей, 45 – Глав крестьянско-фермерских хозяйств</w:t>
      </w:r>
      <w:r w:rsidRPr="00E03D95">
        <w:rPr>
          <w:rFonts w:ascii="Arial" w:hAnsi="Arial" w:cs="Arial"/>
          <w:sz w:val="24"/>
          <w:szCs w:val="24"/>
        </w:rPr>
        <w:t xml:space="preserve"> и 153 организации всех форм собственности. </w:t>
      </w:r>
    </w:p>
    <w:p w:rsidR="008B4B05" w:rsidRPr="00E03D95" w:rsidRDefault="008B4B05" w:rsidP="00E03D9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Субъектами бизнеса за 2020 год создано 34  постоянных рабочих места.</w:t>
      </w:r>
    </w:p>
    <w:p w:rsidR="008B4B05" w:rsidRPr="00E03D95" w:rsidRDefault="008B4B05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На официальном сайте Администрации Лебяжьевского района размещается информация для инвесторов: формируются инвестиционные площадки, свободные здания, помещения, сформированные и поставленные на кадастровый учет земельные участки. </w:t>
      </w:r>
    </w:p>
    <w:p w:rsidR="008B4B05" w:rsidRPr="00E03D95" w:rsidRDefault="008B4B05" w:rsidP="00E03D95">
      <w:pPr>
        <w:tabs>
          <w:tab w:val="left" w:pos="37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Одна из площадок предоставляется в количестве 7 нежилых зданий (сооружений) для потенциального инвестора, данная площадка расположена  по адресу: Курганская область,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Лебяжьевский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район, поселок </w:t>
      </w:r>
      <w:proofErr w:type="gramStart"/>
      <w:r w:rsidRPr="00E03D95">
        <w:rPr>
          <w:rFonts w:ascii="Arial" w:hAnsi="Arial" w:cs="Arial"/>
          <w:sz w:val="24"/>
          <w:szCs w:val="24"/>
        </w:rPr>
        <w:t>Лебяжье</w:t>
      </w:r>
      <w:proofErr w:type="gramEnd"/>
      <w:r w:rsidRPr="00E03D95">
        <w:rPr>
          <w:rFonts w:ascii="Arial" w:hAnsi="Arial" w:cs="Arial"/>
          <w:sz w:val="24"/>
          <w:szCs w:val="24"/>
        </w:rPr>
        <w:t>, улица Северная,50.</w:t>
      </w:r>
    </w:p>
    <w:p w:rsidR="008B4B05" w:rsidRPr="00E03D95" w:rsidRDefault="008B4B05" w:rsidP="00E03D95">
      <w:pPr>
        <w:tabs>
          <w:tab w:val="left" w:pos="37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Администрацией Лебяжьевского района совместно с сотрудниками налоговой инспекции проводятся рейды по выявлению и легализации работающих граждан.</w:t>
      </w:r>
    </w:p>
    <w:p w:rsidR="008B4B05" w:rsidRPr="00E03D95" w:rsidRDefault="008B4B05" w:rsidP="00E03D95">
      <w:pPr>
        <w:tabs>
          <w:tab w:val="left" w:pos="37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Проведено 7 заседаний антикризисного штаба. </w:t>
      </w:r>
    </w:p>
    <w:p w:rsidR="008B4B05" w:rsidRPr="00E03D95" w:rsidRDefault="008B4B05" w:rsidP="00E03D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1F8" w:rsidRPr="00E03D95" w:rsidRDefault="000041F8" w:rsidP="00E03D95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>Образование</w:t>
      </w:r>
    </w:p>
    <w:p w:rsidR="000041F8" w:rsidRPr="00E03D95" w:rsidRDefault="000041F8" w:rsidP="00E03D95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0041F8" w:rsidRPr="00E03D95" w:rsidRDefault="000041F8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В 2020 году в районе осуществляли деятельность 13 общеобразовательных учреждений, из них 9 юридические лица, 4 филиалы. 1- дошкольное учреждение 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Лебяжьевский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детский сад «Ладушки.     </w:t>
      </w:r>
    </w:p>
    <w:p w:rsidR="000041F8" w:rsidRPr="00E03D95" w:rsidRDefault="000041F8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Все школы  и детский сад имеют лицензию на ведение образовательной деятельности установленной формы (срок действия – бессрочно).</w:t>
      </w:r>
    </w:p>
    <w:p w:rsidR="000041F8" w:rsidRPr="00E03D95" w:rsidRDefault="000041F8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На конец 2020 года количество обучающихся составило 1424 че</w:t>
      </w:r>
      <w:r w:rsidR="00394129" w:rsidRPr="00E03D95">
        <w:rPr>
          <w:rFonts w:ascii="Arial" w:hAnsi="Arial" w:cs="Arial"/>
          <w:sz w:val="24"/>
          <w:szCs w:val="24"/>
        </w:rPr>
        <w:t>ловека,</w:t>
      </w:r>
      <w:r w:rsidRPr="00E03D95">
        <w:rPr>
          <w:rFonts w:ascii="Arial" w:hAnsi="Arial" w:cs="Arial"/>
          <w:sz w:val="24"/>
          <w:szCs w:val="24"/>
        </w:rPr>
        <w:t xml:space="preserve"> из них 8 учеников обучаются на дому и 12 учеников по очно-заочной форме обучения; в дошкольных образовательных организациях 439 воспитанников (детсады, </w:t>
      </w:r>
      <w:proofErr w:type="gramStart"/>
      <w:r w:rsidRPr="00E03D95">
        <w:rPr>
          <w:rFonts w:ascii="Arial" w:hAnsi="Arial" w:cs="Arial"/>
          <w:sz w:val="24"/>
          <w:szCs w:val="24"/>
        </w:rPr>
        <w:t>группы полного дня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, группы кратковременного пребывания). </w:t>
      </w:r>
    </w:p>
    <w:p w:rsidR="000041F8" w:rsidRPr="00E03D95" w:rsidRDefault="000041F8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За три последних года наблюдается тенденция снижения количества обучающихся.</w:t>
      </w:r>
    </w:p>
    <w:p w:rsidR="000041F8" w:rsidRPr="00E03D95" w:rsidRDefault="000041F8" w:rsidP="00E03D95">
      <w:pPr>
        <w:pStyle w:val="a7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В 2020 году:</w:t>
      </w:r>
    </w:p>
    <w:p w:rsidR="00D97015" w:rsidRPr="00E03D95" w:rsidRDefault="000041F8" w:rsidP="00E03D95">
      <w:pPr>
        <w:pStyle w:val="a7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- проведена реорганизация МКОУ «</w:t>
      </w:r>
      <w:proofErr w:type="spellStart"/>
      <w:r w:rsidRPr="00E03D95">
        <w:rPr>
          <w:rFonts w:ascii="Arial" w:hAnsi="Arial" w:cs="Arial"/>
          <w:sz w:val="24"/>
          <w:szCs w:val="24"/>
        </w:rPr>
        <w:t>Речновская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СОШ» путем присоединения к  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Лебяжьевской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школе и образованием филиала.  </w:t>
      </w:r>
    </w:p>
    <w:p w:rsidR="000041F8" w:rsidRPr="00E03D95" w:rsidRDefault="000041F8" w:rsidP="00E03D95">
      <w:pPr>
        <w:pStyle w:val="a7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0041F8" w:rsidRDefault="000041F8" w:rsidP="00E03D95">
      <w:pPr>
        <w:pStyle w:val="a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3D95">
        <w:rPr>
          <w:rFonts w:ascii="Arial" w:hAnsi="Arial" w:cs="Arial"/>
          <w:sz w:val="24"/>
          <w:szCs w:val="24"/>
        </w:rPr>
        <w:t xml:space="preserve">- за счет федеральных средств получена 1 новая единица марки «ПАЗ </w:t>
      </w:r>
      <w:r w:rsidRPr="00E03D95">
        <w:rPr>
          <w:rFonts w:ascii="Arial" w:hAnsi="Arial" w:cs="Arial"/>
          <w:sz w:val="24"/>
          <w:szCs w:val="24"/>
          <w:shd w:val="clear" w:color="auto" w:fill="FFFFFF"/>
        </w:rPr>
        <w:t>Вектор NEXT» на 22 места для Черемушкинской школы;</w:t>
      </w:r>
    </w:p>
    <w:p w:rsidR="00E03D95" w:rsidRPr="00E03D95" w:rsidRDefault="00E03D95" w:rsidP="00E03D95">
      <w:pPr>
        <w:pStyle w:val="a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41F8" w:rsidRDefault="000041F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-  за счет ассигнований федерального бюджета приобретено 3239 учебни</w:t>
      </w:r>
      <w:r w:rsidR="00DB2E38" w:rsidRPr="00E03D95">
        <w:rPr>
          <w:rFonts w:ascii="Arial" w:hAnsi="Arial" w:cs="Arial"/>
          <w:sz w:val="24"/>
          <w:szCs w:val="24"/>
        </w:rPr>
        <w:t xml:space="preserve">ков на сумму 1,396 млн. рублей, </w:t>
      </w:r>
      <w:r w:rsidRPr="00E03D95">
        <w:rPr>
          <w:rFonts w:ascii="Arial" w:hAnsi="Arial" w:cs="Arial"/>
          <w:sz w:val="24"/>
          <w:szCs w:val="24"/>
        </w:rPr>
        <w:t>обеспеченность учащихся школьными учебниками составила на начало учебного года 100%;</w:t>
      </w:r>
    </w:p>
    <w:p w:rsidR="00E03D95" w:rsidRPr="00E03D95" w:rsidRDefault="00E03D95" w:rsidP="00E03D9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97015" w:rsidRDefault="000041F8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3D95">
        <w:rPr>
          <w:rFonts w:ascii="Arial" w:hAnsi="Arial" w:cs="Arial"/>
          <w:sz w:val="24"/>
          <w:szCs w:val="24"/>
        </w:rPr>
        <w:t xml:space="preserve">-  в рамках федерального проекта «Современная школа» национального проекта «Образование», в сентябре 2020 года на базе </w:t>
      </w:r>
      <w:proofErr w:type="spellStart"/>
      <w:r w:rsidRPr="00E03D95">
        <w:rPr>
          <w:rFonts w:ascii="Arial" w:hAnsi="Arial" w:cs="Arial"/>
          <w:sz w:val="24"/>
          <w:szCs w:val="24"/>
        </w:rPr>
        <w:t>Лисьевской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школы открыт центр цифрового и гуманитарного профилей «Точка роста», с целью создания (обновления) материально-технической базы общеобразовательных организаций, расположенных в сельской местности на сумму 1128565,66 руб.. Проведен ремонт кабинетов для центра «Точка роста», из средств муниципального бюджета потрачено – 74786 руб.</w:t>
      </w:r>
      <w:r w:rsidR="00D97015" w:rsidRPr="00E03D95">
        <w:rPr>
          <w:rFonts w:ascii="Arial" w:hAnsi="Arial" w:cs="Arial"/>
          <w:sz w:val="24"/>
          <w:szCs w:val="24"/>
        </w:rPr>
        <w:t>;</w:t>
      </w:r>
      <w:proofErr w:type="gramEnd"/>
    </w:p>
    <w:p w:rsidR="00E03D95" w:rsidRPr="00E03D95" w:rsidRDefault="00E03D95" w:rsidP="00E03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97015" w:rsidRDefault="000041F8" w:rsidP="00E03D95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 xml:space="preserve">  -</w:t>
      </w:r>
      <w:r w:rsidRPr="00E03D95">
        <w:rPr>
          <w:rFonts w:ascii="Arial" w:hAnsi="Arial" w:cs="Arial"/>
          <w:color w:val="000000"/>
          <w:sz w:val="24"/>
          <w:szCs w:val="24"/>
        </w:rPr>
        <w:t xml:space="preserve"> в рамках федерального проекта «Спорт-норма жизни», установлена спортивная площадка на территории </w:t>
      </w:r>
      <w:proofErr w:type="spellStart"/>
      <w:r w:rsidRPr="00E03D95">
        <w:rPr>
          <w:rFonts w:ascii="Arial" w:hAnsi="Arial" w:cs="Arial"/>
          <w:color w:val="000000"/>
          <w:sz w:val="24"/>
          <w:szCs w:val="24"/>
        </w:rPr>
        <w:t>Лисьевской</w:t>
      </w:r>
      <w:proofErr w:type="spellEnd"/>
      <w:r w:rsidRPr="00E03D95">
        <w:rPr>
          <w:rFonts w:ascii="Arial" w:hAnsi="Arial" w:cs="Arial"/>
          <w:color w:val="000000"/>
          <w:sz w:val="24"/>
          <w:szCs w:val="24"/>
        </w:rPr>
        <w:t xml:space="preserve"> школы;</w:t>
      </w:r>
    </w:p>
    <w:p w:rsidR="00E03D95" w:rsidRPr="00E03D95" w:rsidRDefault="00E03D95" w:rsidP="00E03D95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0041F8" w:rsidRPr="00E03D95" w:rsidRDefault="000041F8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- в  рамках регионального проекта в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Лебяжьевской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СОШ с нового учебного года открылся инженерный класс.</w:t>
      </w:r>
    </w:p>
    <w:p w:rsidR="000041F8" w:rsidRPr="00E03D95" w:rsidRDefault="00E03D95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0041F8" w:rsidRPr="00E03D95">
        <w:rPr>
          <w:rFonts w:ascii="Arial" w:hAnsi="Arial" w:cs="Arial"/>
          <w:sz w:val="24"/>
          <w:szCs w:val="24"/>
        </w:rPr>
        <w:t>Лебяжьевский</w:t>
      </w:r>
      <w:proofErr w:type="spellEnd"/>
      <w:r w:rsidR="000041F8" w:rsidRPr="00E03D95">
        <w:rPr>
          <w:rFonts w:ascii="Arial" w:hAnsi="Arial" w:cs="Arial"/>
          <w:sz w:val="24"/>
          <w:szCs w:val="24"/>
        </w:rPr>
        <w:t xml:space="preserve"> район в 2020 году стал одним из пилотных районов области по «Внедрению персонифицированного финансирования дополнительного образования». В проекте участвуют 3 учреждения дополнительного образования Детско-юношеская спортивная школа, Центр дополнительного образования, Детская школа искусств. Уже с начала нового учебного года 1431 обучающихся и воспитанников в возрасте от 5 до 18 лет получили сертификат (67%) </w:t>
      </w:r>
    </w:p>
    <w:p w:rsidR="00645F6B" w:rsidRPr="00E03D95" w:rsidRDefault="006E636E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- В прошедшем году получили квартиры в поселке </w:t>
      </w:r>
      <w:proofErr w:type="gramStart"/>
      <w:r w:rsidRPr="00E03D95">
        <w:rPr>
          <w:rFonts w:ascii="Arial" w:hAnsi="Arial" w:cs="Arial"/>
          <w:sz w:val="24"/>
          <w:szCs w:val="24"/>
        </w:rPr>
        <w:t>Лебяжье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13 человек из числа детей-сирот и детей, оставшихся без попечения родителей, нуждающихся в предоставлении жилого помещения. Всего на учете состоит 51 человек.</w:t>
      </w:r>
      <w:r w:rsidR="00E03D95">
        <w:rPr>
          <w:rFonts w:ascii="Arial" w:hAnsi="Arial" w:cs="Arial"/>
          <w:sz w:val="24"/>
          <w:szCs w:val="24"/>
        </w:rPr>
        <w:t xml:space="preserve">    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</w:t>
      </w:r>
      <w:r w:rsidR="00E03D95">
        <w:rPr>
          <w:rFonts w:ascii="Arial" w:hAnsi="Arial" w:cs="Arial"/>
          <w:sz w:val="24"/>
          <w:szCs w:val="24"/>
        </w:rPr>
        <w:t xml:space="preserve"> </w:t>
      </w:r>
      <w:r w:rsidRPr="00E03D95">
        <w:rPr>
          <w:rFonts w:ascii="Arial" w:hAnsi="Arial" w:cs="Arial"/>
          <w:sz w:val="24"/>
          <w:szCs w:val="24"/>
        </w:rPr>
        <w:t xml:space="preserve"> </w:t>
      </w:r>
      <w:r w:rsidRPr="00E03D95">
        <w:rPr>
          <w:rFonts w:ascii="Arial" w:eastAsia="Calibri" w:hAnsi="Arial" w:cs="Arial"/>
          <w:sz w:val="24"/>
          <w:szCs w:val="24"/>
        </w:rPr>
        <w:t xml:space="preserve">Развитие кадрового потенциала - является одной из задач национального проекта образование, это основа успешного осуществления учебного и воспитательного процессов. </w:t>
      </w:r>
    </w:p>
    <w:p w:rsidR="00645F6B" w:rsidRPr="00E03D95" w:rsidRDefault="00E03D95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645F6B" w:rsidRPr="00E03D9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645F6B" w:rsidRPr="00E03D95">
        <w:rPr>
          <w:rFonts w:ascii="Arial" w:eastAsia="Calibri" w:hAnsi="Arial" w:cs="Arial"/>
          <w:sz w:val="24"/>
          <w:szCs w:val="24"/>
        </w:rPr>
        <w:t xml:space="preserve">  В образовательных организациях района работает 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297 педагогических и руководящих работников, из них: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- в общеобразовательных учреждениях -233 человека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- в дошкольных учреждениях – 40 человек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lastRenderedPageBreak/>
        <w:t>- в учреждениях дополнительного образования – 24 человека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 Высшее образование имеют 170 педагогов или 57%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03D95">
        <w:rPr>
          <w:rFonts w:ascii="Arial" w:eastAsia="Calibri" w:hAnsi="Arial" w:cs="Arial"/>
          <w:sz w:val="24"/>
          <w:szCs w:val="24"/>
        </w:rPr>
        <w:t>Среднее-специальное</w:t>
      </w:r>
      <w:proofErr w:type="gramEnd"/>
      <w:r w:rsidRPr="00E03D95">
        <w:rPr>
          <w:rFonts w:ascii="Arial" w:eastAsia="Calibri" w:hAnsi="Arial" w:cs="Arial"/>
          <w:sz w:val="24"/>
          <w:szCs w:val="24"/>
        </w:rPr>
        <w:t xml:space="preserve"> – 128 или 42 %.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Высшую и первую квалификационные категории имеют 214 человек (72%).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  На базе </w:t>
      </w:r>
      <w:r w:rsidRPr="00E03D9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Pr="00E03D95">
        <w:rPr>
          <w:rFonts w:ascii="Arial" w:eastAsia="Calibri" w:hAnsi="Arial" w:cs="Arial"/>
          <w:sz w:val="24"/>
          <w:szCs w:val="24"/>
        </w:rPr>
        <w:t>Лебяжьевской</w:t>
      </w:r>
      <w:proofErr w:type="spellEnd"/>
      <w:r w:rsidRPr="00E03D95">
        <w:rPr>
          <w:rFonts w:ascii="Arial" w:eastAsia="Calibri" w:hAnsi="Arial" w:cs="Arial"/>
          <w:sz w:val="24"/>
          <w:szCs w:val="24"/>
        </w:rPr>
        <w:t xml:space="preserve"> школы</w:t>
      </w:r>
      <w:r w:rsidRPr="00E03D9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E03D95">
        <w:rPr>
          <w:rFonts w:ascii="Arial" w:eastAsia="Calibri" w:hAnsi="Arial" w:cs="Arial"/>
          <w:sz w:val="24"/>
          <w:szCs w:val="24"/>
        </w:rPr>
        <w:t xml:space="preserve">организовано электронное тестирование для педагогов, в 2020 году на 1 квалификационную категорию прошли 18 человек.                    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  </w:t>
      </w:r>
      <w:r w:rsidRPr="00E03D95">
        <w:rPr>
          <w:rFonts w:ascii="Arial" w:hAnsi="Arial" w:cs="Arial"/>
          <w:sz w:val="24"/>
          <w:szCs w:val="24"/>
        </w:rPr>
        <w:t xml:space="preserve">      </w:t>
      </w:r>
      <w:r w:rsidRPr="00E03D95">
        <w:rPr>
          <w:rFonts w:ascii="Arial" w:eastAsia="Calibri" w:hAnsi="Arial" w:cs="Arial"/>
          <w:sz w:val="24"/>
          <w:szCs w:val="24"/>
        </w:rPr>
        <w:t>Обобщение и распространение педагогического опыта творчески работающих педагогов реализуется через участие во Всероссийских, региональных, районных конкурсах</w:t>
      </w:r>
      <w:r w:rsidRPr="00E03D95">
        <w:rPr>
          <w:rFonts w:ascii="Arial" w:eastAsia="Calibri" w:hAnsi="Arial" w:cs="Arial"/>
          <w:color w:val="FF0000"/>
          <w:sz w:val="24"/>
          <w:szCs w:val="24"/>
        </w:rPr>
        <w:t>.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Традиционным для педагогов района стали конкурсы по номинациям «Учитель года», «Самый классный </w:t>
      </w:r>
      <w:proofErr w:type="spellStart"/>
      <w:proofErr w:type="gramStart"/>
      <w:r w:rsidRPr="00E03D95">
        <w:rPr>
          <w:rFonts w:ascii="Arial" w:eastAsia="Calibri" w:hAnsi="Arial" w:cs="Arial"/>
          <w:sz w:val="24"/>
          <w:szCs w:val="24"/>
        </w:rPr>
        <w:t>классный</w:t>
      </w:r>
      <w:proofErr w:type="spellEnd"/>
      <w:proofErr w:type="gramEnd"/>
      <w:r w:rsidRPr="00E03D95">
        <w:rPr>
          <w:rFonts w:ascii="Arial" w:eastAsia="Calibri" w:hAnsi="Arial" w:cs="Arial"/>
          <w:sz w:val="24"/>
          <w:szCs w:val="24"/>
        </w:rPr>
        <w:t>», «Воспитатель года».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В 2019-2020 учебном году прошел районный конкурс «Самый классный </w:t>
      </w:r>
      <w:proofErr w:type="spellStart"/>
      <w:proofErr w:type="gramStart"/>
      <w:r w:rsidRPr="00E03D95">
        <w:rPr>
          <w:rFonts w:ascii="Arial" w:eastAsia="Calibri" w:hAnsi="Arial" w:cs="Arial"/>
          <w:sz w:val="24"/>
          <w:szCs w:val="24"/>
        </w:rPr>
        <w:t>классный</w:t>
      </w:r>
      <w:proofErr w:type="spellEnd"/>
      <w:proofErr w:type="gramEnd"/>
      <w:r w:rsidRPr="00E03D95">
        <w:rPr>
          <w:rFonts w:ascii="Arial" w:eastAsia="Calibri" w:hAnsi="Arial" w:cs="Arial"/>
          <w:sz w:val="24"/>
          <w:szCs w:val="24"/>
        </w:rPr>
        <w:t>», в котором приняли участие 12 классных руководителей.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- 3 педагога приняли участие в заочном этапе областного фестиваля педагогического мастерства.</w:t>
      </w:r>
    </w:p>
    <w:p w:rsidR="00645F6B" w:rsidRPr="00E03D95" w:rsidRDefault="00645F6B" w:rsidP="00E03D95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- Учитель географии </w:t>
      </w:r>
      <w:r w:rsidRPr="00E03D9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Pr="00E03D95">
        <w:rPr>
          <w:rFonts w:ascii="Arial" w:eastAsia="Calibri" w:hAnsi="Arial" w:cs="Arial"/>
          <w:sz w:val="24"/>
          <w:szCs w:val="24"/>
        </w:rPr>
        <w:t>Лебяжьевской</w:t>
      </w:r>
      <w:proofErr w:type="spellEnd"/>
      <w:r w:rsidRPr="00E03D95">
        <w:rPr>
          <w:rFonts w:ascii="Arial" w:eastAsia="Calibri" w:hAnsi="Arial" w:cs="Arial"/>
          <w:sz w:val="24"/>
          <w:szCs w:val="24"/>
        </w:rPr>
        <w:t xml:space="preserve"> школы</w:t>
      </w:r>
      <w:r w:rsidRPr="00E03D9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E03D95">
        <w:rPr>
          <w:rFonts w:ascii="Arial" w:eastAsia="Calibri" w:hAnsi="Arial" w:cs="Arial"/>
          <w:sz w:val="24"/>
          <w:szCs w:val="24"/>
        </w:rPr>
        <w:t>принял участие в региональном этапе Всероссийского конкурса «Лучший учитель географии», организованном Русским географическим обществом и занял призовое 3 место.</w:t>
      </w:r>
    </w:p>
    <w:p w:rsidR="00645F6B" w:rsidRPr="00E03D95" w:rsidRDefault="00645F6B" w:rsidP="00E03D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   По итогам 2020 года на учете в отделе по опек</w:t>
      </w:r>
      <w:r w:rsidRPr="00E03D95">
        <w:rPr>
          <w:rFonts w:ascii="Arial" w:hAnsi="Arial" w:cs="Arial"/>
          <w:sz w:val="24"/>
          <w:szCs w:val="24"/>
        </w:rPr>
        <w:t xml:space="preserve">е и попечительству состоит 130 </w:t>
      </w:r>
      <w:r w:rsidRPr="00E03D95">
        <w:rPr>
          <w:rFonts w:ascii="Arial" w:eastAsia="Calibri" w:hAnsi="Arial" w:cs="Arial"/>
          <w:sz w:val="24"/>
          <w:szCs w:val="24"/>
        </w:rPr>
        <w:t xml:space="preserve"> несовершеннолетних, которые относятся к категории детей – сирот и детей, оставшихся без попечения родителей. Приемных семей на учете 53, в которых воспитывается 115 детей, семей опекунов 11, в них 15 детей. В течение 2020 года в кровну</w:t>
      </w:r>
      <w:r w:rsidRPr="00E03D95">
        <w:rPr>
          <w:rFonts w:ascii="Arial" w:hAnsi="Arial" w:cs="Arial"/>
          <w:sz w:val="24"/>
          <w:szCs w:val="24"/>
        </w:rPr>
        <w:t xml:space="preserve">ю семью возвращено 1 </w:t>
      </w:r>
      <w:r w:rsidRPr="00E03D95">
        <w:rPr>
          <w:rFonts w:ascii="Arial" w:eastAsia="Calibri" w:hAnsi="Arial" w:cs="Arial"/>
          <w:sz w:val="24"/>
          <w:szCs w:val="24"/>
        </w:rPr>
        <w:t xml:space="preserve"> ребенок</w:t>
      </w:r>
      <w:r w:rsidRPr="00E03D95">
        <w:rPr>
          <w:rFonts w:ascii="Arial" w:hAnsi="Arial" w:cs="Arial"/>
          <w:sz w:val="24"/>
          <w:szCs w:val="24"/>
        </w:rPr>
        <w:t xml:space="preserve">, выявлено 9 </w:t>
      </w:r>
      <w:r w:rsidRPr="00E03D95">
        <w:rPr>
          <w:rFonts w:ascii="Arial" w:eastAsia="Calibri" w:hAnsi="Arial" w:cs="Arial"/>
          <w:sz w:val="24"/>
          <w:szCs w:val="24"/>
        </w:rPr>
        <w:t xml:space="preserve"> детей, оставшихся без попечения родителей. </w:t>
      </w:r>
    </w:p>
    <w:p w:rsidR="00645F6B" w:rsidRPr="00E03D95" w:rsidRDefault="00645F6B" w:rsidP="00E03D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 За 2020 го</w:t>
      </w:r>
      <w:r w:rsidRPr="00E03D95">
        <w:rPr>
          <w:rFonts w:ascii="Arial" w:hAnsi="Arial" w:cs="Arial"/>
          <w:sz w:val="24"/>
          <w:szCs w:val="24"/>
        </w:rPr>
        <w:t xml:space="preserve">д лишено родительских прав 8 </w:t>
      </w:r>
      <w:r w:rsidRPr="00E03D95">
        <w:rPr>
          <w:rFonts w:ascii="Arial" w:eastAsia="Calibri" w:hAnsi="Arial" w:cs="Arial"/>
          <w:sz w:val="24"/>
          <w:szCs w:val="24"/>
        </w:rPr>
        <w:t xml:space="preserve"> родителей в отношении 16 детей, </w:t>
      </w:r>
      <w:proofErr w:type="gramStart"/>
      <w:r w:rsidRPr="00E03D95">
        <w:rPr>
          <w:rFonts w:ascii="Arial" w:eastAsia="Calibri" w:hAnsi="Arial" w:cs="Arial"/>
          <w:sz w:val="24"/>
          <w:szCs w:val="24"/>
        </w:rPr>
        <w:t>ограничены</w:t>
      </w:r>
      <w:proofErr w:type="gramEnd"/>
      <w:r w:rsidRPr="00E03D95">
        <w:rPr>
          <w:rFonts w:ascii="Arial" w:eastAsia="Calibri" w:hAnsi="Arial" w:cs="Arial"/>
          <w:sz w:val="24"/>
          <w:szCs w:val="24"/>
        </w:rPr>
        <w:t xml:space="preserve"> в родительских правах</w:t>
      </w:r>
      <w:r w:rsidRPr="00E03D95">
        <w:rPr>
          <w:rFonts w:ascii="Arial" w:hAnsi="Arial" w:cs="Arial"/>
          <w:sz w:val="24"/>
          <w:szCs w:val="24"/>
        </w:rPr>
        <w:t xml:space="preserve"> 4 </w:t>
      </w:r>
      <w:r w:rsidRPr="00E03D95">
        <w:rPr>
          <w:rFonts w:ascii="Arial" w:eastAsia="Calibri" w:hAnsi="Arial" w:cs="Arial"/>
          <w:sz w:val="24"/>
          <w:szCs w:val="24"/>
        </w:rPr>
        <w:t xml:space="preserve"> родителей. </w:t>
      </w:r>
      <w:proofErr w:type="gramStart"/>
      <w:r w:rsidRPr="00E03D95">
        <w:rPr>
          <w:rFonts w:ascii="Arial" w:eastAsia="Calibri" w:hAnsi="Arial" w:cs="Arial"/>
          <w:sz w:val="24"/>
          <w:szCs w:val="24"/>
        </w:rPr>
        <w:t>Восстановлены</w:t>
      </w:r>
      <w:proofErr w:type="gramEnd"/>
      <w:r w:rsidRPr="00E03D95">
        <w:rPr>
          <w:rFonts w:ascii="Arial" w:eastAsia="Calibri" w:hAnsi="Arial" w:cs="Arial"/>
          <w:sz w:val="24"/>
          <w:szCs w:val="24"/>
        </w:rPr>
        <w:t xml:space="preserve"> в родительских правах 1 родитель в отношении 1 ребенка.</w:t>
      </w:r>
    </w:p>
    <w:p w:rsidR="002A4E7A" w:rsidRPr="00E03D95" w:rsidRDefault="002A4E7A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В прошедшем году получили квартиры в поселке </w:t>
      </w:r>
      <w:proofErr w:type="gramStart"/>
      <w:r w:rsidRPr="00E03D95">
        <w:rPr>
          <w:rFonts w:ascii="Arial" w:hAnsi="Arial" w:cs="Arial"/>
          <w:sz w:val="24"/>
          <w:szCs w:val="24"/>
        </w:rPr>
        <w:t>Лебяжье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13 человек из числа детей-сирот и детей, оставшихся без попечения родителей, нуждающихся в предоставлении жилого помещения. Всего на учете состоит 51 человек.</w:t>
      </w:r>
    </w:p>
    <w:p w:rsidR="00645F6B" w:rsidRPr="00E03D95" w:rsidRDefault="00645F6B" w:rsidP="00E03D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  За отчетный период </w:t>
      </w:r>
      <w:proofErr w:type="spellStart"/>
      <w:r w:rsidRPr="00E03D95">
        <w:rPr>
          <w:rFonts w:ascii="Arial" w:eastAsia="Calibri" w:hAnsi="Arial" w:cs="Arial"/>
          <w:sz w:val="24"/>
          <w:szCs w:val="24"/>
        </w:rPr>
        <w:t>Лебяжьевским</w:t>
      </w:r>
      <w:proofErr w:type="spellEnd"/>
      <w:r w:rsidRPr="00E03D95">
        <w:rPr>
          <w:rFonts w:ascii="Arial" w:eastAsia="Calibri" w:hAnsi="Arial" w:cs="Arial"/>
          <w:sz w:val="24"/>
          <w:szCs w:val="24"/>
        </w:rPr>
        <w:t xml:space="preserve"> районным судом недееспособными признаны 2 гражданина, назначены опекуны, всего на учете в отделе по опеке и попечительству на учете состоят 41 </w:t>
      </w:r>
      <w:proofErr w:type="gramStart"/>
      <w:r w:rsidRPr="00E03D95">
        <w:rPr>
          <w:rFonts w:ascii="Arial" w:eastAsia="Calibri" w:hAnsi="Arial" w:cs="Arial"/>
          <w:sz w:val="24"/>
          <w:szCs w:val="24"/>
        </w:rPr>
        <w:t>недееспособных</w:t>
      </w:r>
      <w:proofErr w:type="gramEnd"/>
      <w:r w:rsidRPr="00E03D95">
        <w:rPr>
          <w:rFonts w:ascii="Arial" w:eastAsia="Calibri" w:hAnsi="Arial" w:cs="Arial"/>
          <w:sz w:val="24"/>
          <w:szCs w:val="24"/>
        </w:rPr>
        <w:t xml:space="preserve"> гражданина.</w:t>
      </w:r>
    </w:p>
    <w:p w:rsidR="000041F8" w:rsidRPr="00E03D95" w:rsidRDefault="000041F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1F8" w:rsidRDefault="00E03D95" w:rsidP="00E03D95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Культура</w:t>
      </w:r>
    </w:p>
    <w:p w:rsidR="00E03D95" w:rsidRPr="00E03D95" w:rsidRDefault="00E03D95" w:rsidP="00E03D95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41F8" w:rsidRPr="00E03D95" w:rsidRDefault="000041F8" w:rsidP="00E03D9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На 1 января 2020 года сеть учреждений культуры  состояла  из 24 культурно – досуговых учреждений, 21 библиотеки  5 библиотечных пунктов, детской школы искусств и районного музея.</w:t>
      </w:r>
    </w:p>
    <w:p w:rsidR="000041F8" w:rsidRPr="00E03D95" w:rsidRDefault="000041F8" w:rsidP="00E03D95">
      <w:pPr>
        <w:pStyle w:val="a7"/>
        <w:ind w:firstLine="708"/>
        <w:rPr>
          <w:rFonts w:ascii="Arial" w:hAnsi="Arial" w:cs="Arial"/>
          <w:bCs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Работа всех учреждений  была направлена на реализацию двух  муниципальных программ: «Развитие культуры Лебяжьевского района» на 2017-2020 годы и «Развитие туризма в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Лебяжьевском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районе» на 2019-2021 годы, а также на реализацию 23 районных проектов. </w:t>
      </w:r>
    </w:p>
    <w:p w:rsidR="002A4E7A" w:rsidRPr="00E03D95" w:rsidRDefault="000041F8" w:rsidP="00E03D9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За 2020 год культурно-досуговыми учреждениями культуры района проведено 3 773 мероприятия, из них для детей до 14 лет 1 576.  </w:t>
      </w:r>
      <w:r w:rsidRPr="00E03D95">
        <w:rPr>
          <w:rFonts w:ascii="Arial" w:hAnsi="Arial" w:cs="Arial"/>
          <w:sz w:val="24"/>
          <w:szCs w:val="24"/>
        </w:rPr>
        <w:tab/>
      </w:r>
    </w:p>
    <w:p w:rsidR="002A4E7A" w:rsidRPr="00E03D95" w:rsidRDefault="002A4E7A" w:rsidP="00E03D95">
      <w:pPr>
        <w:pStyle w:val="a7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Число посетителей на культурно-массовых мероприятиях в 2020 году</w:t>
      </w:r>
      <w:r w:rsidRPr="00E03D9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03D95">
        <w:rPr>
          <w:rFonts w:ascii="Arial" w:eastAsia="Calibri" w:hAnsi="Arial" w:cs="Arial"/>
          <w:sz w:val="24"/>
          <w:szCs w:val="24"/>
        </w:rPr>
        <w:t xml:space="preserve">составило 68 220 человек. Количество мероприятий уменьшилось на 1 823, а посещаемость на 84 680. </w:t>
      </w:r>
    </w:p>
    <w:p w:rsidR="002A4E7A" w:rsidRPr="00E03D95" w:rsidRDefault="002A4E7A" w:rsidP="00E03D95">
      <w:pPr>
        <w:pStyle w:val="a7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Сравнивая показатели 2019 и 2020 годов, прослеживается общая минусовая тенденция. Это связанно с эпидемиологической ситуацией в регионе, ведением ограничительных мер. </w:t>
      </w:r>
    </w:p>
    <w:p w:rsidR="002A4E7A" w:rsidRPr="00E03D95" w:rsidRDefault="002A4E7A" w:rsidP="00E03D95">
      <w:pPr>
        <w:pStyle w:val="a7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lastRenderedPageBreak/>
        <w:t>Но в этот не простой период, работники культуры смогли перестроить свою деятельность, найти новые формы работы, активно используя интернет пространства. Конкурсы, фестивали, информационно-профилактическая работа, мастер-классы, онлайн тренировки и занятия с участниками творческих коллективов в прямом эфире, виртуальные экскурсии, различные библиотечные интернет проекты ежедневно публиковались на страницах официальных сайтов и  социальных сетей.</w:t>
      </w:r>
    </w:p>
    <w:p w:rsidR="002A4E7A" w:rsidRPr="00E03D95" w:rsidRDefault="002A4E7A" w:rsidP="00E03D95">
      <w:pPr>
        <w:pStyle w:val="a7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Во время снятия ограничительных мер возобновлялась работа 308 клубных формирований, с количеством участников – 3 197 человек, из них 132 для детей в возрасте  до 14 лет, в которых занималось 1411человек и 31 клубное формирование для молодежи, с количеством участников - 352. Самодеятельных коллективов народного творчества -  220, из них  детских – 104 молодежных 12.</w:t>
      </w:r>
    </w:p>
    <w:p w:rsidR="002A4E7A" w:rsidRPr="00E03D95" w:rsidRDefault="002A4E7A" w:rsidP="00E03D95">
      <w:pPr>
        <w:pStyle w:val="a7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Охват несовершеннолетних детей из семей находящихся в СОП культурно-досуговой деятельностью составил 75%, а детей, стоящих на учете в ПДН ОП «</w:t>
      </w:r>
      <w:proofErr w:type="spellStart"/>
      <w:r w:rsidRPr="00E03D95">
        <w:rPr>
          <w:rFonts w:ascii="Arial" w:eastAsia="Calibri" w:hAnsi="Arial" w:cs="Arial"/>
          <w:sz w:val="24"/>
          <w:szCs w:val="24"/>
        </w:rPr>
        <w:t>Лебяжьевское</w:t>
      </w:r>
      <w:proofErr w:type="spellEnd"/>
      <w:r w:rsidRPr="00E03D95">
        <w:rPr>
          <w:rFonts w:ascii="Arial" w:eastAsia="Calibri" w:hAnsi="Arial" w:cs="Arial"/>
          <w:sz w:val="24"/>
          <w:szCs w:val="24"/>
        </w:rPr>
        <w:t xml:space="preserve">»  на конец года составил  100%. </w:t>
      </w:r>
    </w:p>
    <w:p w:rsidR="002A4E7A" w:rsidRPr="00E03D95" w:rsidRDefault="002A4E7A" w:rsidP="00E03D95">
      <w:pPr>
        <w:pStyle w:val="a7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За отчетный 2020 год в районе было проведено 354 киносеанса.</w:t>
      </w:r>
    </w:p>
    <w:p w:rsidR="002A4E7A" w:rsidRPr="00E03D95" w:rsidRDefault="002A4E7A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В течение года было организовано 11  районных конкурсов, фестивалей.</w:t>
      </w:r>
    </w:p>
    <w:p w:rsidR="002A4E7A" w:rsidRPr="00E03D95" w:rsidRDefault="002A4E7A" w:rsidP="00E03D95">
      <w:pPr>
        <w:pStyle w:val="a7"/>
        <w:ind w:firstLine="360"/>
        <w:jc w:val="both"/>
        <w:rPr>
          <w:rFonts w:ascii="Arial" w:eastAsia="Calibri" w:hAnsi="Arial" w:cs="Arial"/>
          <w:bCs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Самодеятельные коллективы района приняли участие в 62  онлайн конкурсах и фестивалях различного уровня, награждены 111 дипломами, из которых  29 диплом Лауреата и 82 диплома  различных степеней. </w:t>
      </w:r>
      <w:r w:rsidRPr="00E03D95">
        <w:rPr>
          <w:rFonts w:ascii="Arial" w:eastAsia="Calibri" w:hAnsi="Arial" w:cs="Arial"/>
          <w:bCs/>
          <w:sz w:val="24"/>
          <w:szCs w:val="24"/>
        </w:rPr>
        <w:t>Два  самодеятельных коллектива: хор «Лебедушка»  и вокальный коллектив «Калинушка» подтвердили звание «Народный»</w:t>
      </w:r>
    </w:p>
    <w:p w:rsidR="002A4E7A" w:rsidRPr="00E03D95" w:rsidRDefault="00E03D95" w:rsidP="00E03D95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</w:t>
      </w:r>
      <w:r w:rsidR="002A4E7A" w:rsidRPr="00E03D95">
        <w:rPr>
          <w:rFonts w:ascii="Arial" w:eastAsia="Calibri" w:hAnsi="Arial" w:cs="Arial"/>
          <w:bCs/>
          <w:sz w:val="24"/>
          <w:szCs w:val="24"/>
        </w:rPr>
        <w:t xml:space="preserve">В прошедшем  году работники культуры  активно участвовали  в конкурсах на получение грантов. </w:t>
      </w:r>
      <w:proofErr w:type="spellStart"/>
      <w:r w:rsidR="002A4E7A" w:rsidRPr="00E03D95">
        <w:rPr>
          <w:rFonts w:ascii="Arial" w:eastAsia="Calibri" w:hAnsi="Arial" w:cs="Arial"/>
          <w:bCs/>
          <w:sz w:val="24"/>
          <w:szCs w:val="24"/>
        </w:rPr>
        <w:t>Грантовая</w:t>
      </w:r>
      <w:proofErr w:type="spellEnd"/>
      <w:r w:rsidR="002A4E7A" w:rsidRPr="00E03D95">
        <w:rPr>
          <w:rFonts w:ascii="Arial" w:eastAsia="Calibri" w:hAnsi="Arial" w:cs="Arial"/>
          <w:bCs/>
          <w:sz w:val="24"/>
          <w:szCs w:val="24"/>
        </w:rPr>
        <w:t xml:space="preserve"> поддержка проектов, авторами которых являются работники культуры, составила 760,0 тыс. рублей.</w:t>
      </w:r>
    </w:p>
    <w:p w:rsidR="002A4E7A" w:rsidRPr="00E03D95" w:rsidRDefault="002A4E7A" w:rsidP="00E03D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Pr="00E03D95">
        <w:rPr>
          <w:rFonts w:ascii="Arial" w:eastAsia="Calibri" w:hAnsi="Arial" w:cs="Arial"/>
          <w:sz w:val="24"/>
          <w:szCs w:val="24"/>
        </w:rPr>
        <w:t>Лебяжьевском</w:t>
      </w:r>
      <w:proofErr w:type="spellEnd"/>
      <w:r w:rsidRPr="00E03D95">
        <w:rPr>
          <w:rFonts w:ascii="Arial" w:eastAsia="Calibri" w:hAnsi="Arial" w:cs="Arial"/>
          <w:sz w:val="24"/>
          <w:szCs w:val="24"/>
        </w:rPr>
        <w:t xml:space="preserve"> районе  продолжают работать 16 музеев и краеведческих комнат (при очагах культуры и учреждениях образования). </w:t>
      </w:r>
    </w:p>
    <w:p w:rsidR="002A4E7A" w:rsidRPr="00E03D95" w:rsidRDefault="002A4E7A" w:rsidP="00E03D95">
      <w:pPr>
        <w:pStyle w:val="a7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Основной фонд  муниципального музея  насчитывает 8 102 единицы хранения, в постоянных экспозициях представлено  19,4 % основного фонда. Количество </w:t>
      </w:r>
      <w:proofErr w:type="gramStart"/>
      <w:r w:rsidRPr="00E03D95">
        <w:rPr>
          <w:rFonts w:ascii="Arial" w:eastAsia="Calibri" w:hAnsi="Arial" w:cs="Arial"/>
          <w:sz w:val="24"/>
          <w:szCs w:val="24"/>
        </w:rPr>
        <w:t xml:space="preserve">музейных предметов, внесенных в </w:t>
      </w:r>
      <w:proofErr w:type="spellStart"/>
      <w:r w:rsidRPr="00E03D95">
        <w:rPr>
          <w:rFonts w:ascii="Arial" w:eastAsia="Calibri" w:hAnsi="Arial" w:cs="Arial"/>
          <w:sz w:val="24"/>
          <w:szCs w:val="24"/>
        </w:rPr>
        <w:t>Госкаталог</w:t>
      </w:r>
      <w:proofErr w:type="spellEnd"/>
      <w:r w:rsidRPr="00E03D95">
        <w:rPr>
          <w:rFonts w:ascii="Arial" w:eastAsia="Calibri" w:hAnsi="Arial" w:cs="Arial"/>
          <w:sz w:val="24"/>
          <w:szCs w:val="24"/>
        </w:rPr>
        <w:t xml:space="preserve"> Музейного фонда РФ составило</w:t>
      </w:r>
      <w:proofErr w:type="gramEnd"/>
      <w:r w:rsidRPr="00E03D95">
        <w:rPr>
          <w:rFonts w:ascii="Arial" w:eastAsia="Calibri" w:hAnsi="Arial" w:cs="Arial"/>
          <w:sz w:val="24"/>
          <w:szCs w:val="24"/>
        </w:rPr>
        <w:t xml:space="preserve"> 6 701 единица.</w:t>
      </w:r>
    </w:p>
    <w:p w:rsidR="002A4E7A" w:rsidRPr="00E03D95" w:rsidRDefault="002A4E7A" w:rsidP="00E03D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Количество экскурсий, проведенных в музее  по итогам работы  2020 года,  составило  312 ед., в том числе 18 туристической направленности. Проведено 46 мероприятий. Оформлено 60 выставок. Количество посетителей районного музея за год составило  4 800 человек.</w:t>
      </w:r>
    </w:p>
    <w:p w:rsidR="002A4E7A" w:rsidRPr="00E03D95" w:rsidRDefault="002A4E7A" w:rsidP="00E03D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На базе районного музея ведут работу  четыре  патриотических  клуба: «Пограничник»,  «Морское Братство», «Ликвидаторы аварии на Чернобыльской АЭС», «Эдельвейс». Продолжает работу «Школа юного экскурсовода «Исток» и  клуб «Древо жизни»</w:t>
      </w:r>
    </w:p>
    <w:p w:rsidR="002A4E7A" w:rsidRPr="00E03D95" w:rsidRDefault="002A4E7A" w:rsidP="00E03D95">
      <w:pPr>
        <w:pStyle w:val="a7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Сотрудники  районного музея реализуют  4 культурно-образовательные программы и  7 музейных проектов. </w:t>
      </w:r>
    </w:p>
    <w:p w:rsidR="002A4E7A" w:rsidRPr="00E03D95" w:rsidRDefault="002A4E7A" w:rsidP="00E03D95">
      <w:pPr>
        <w:pStyle w:val="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Библиотечный фонд района  составляет .161 467 ед</w:t>
      </w:r>
      <w:r w:rsidRPr="00E03D95">
        <w:rPr>
          <w:rFonts w:ascii="Arial" w:hAnsi="Arial" w:cs="Arial"/>
          <w:b/>
          <w:sz w:val="24"/>
          <w:szCs w:val="24"/>
        </w:rPr>
        <w:t xml:space="preserve">. </w:t>
      </w:r>
      <w:r w:rsidRPr="00E03D95">
        <w:rPr>
          <w:rFonts w:ascii="Arial" w:hAnsi="Arial" w:cs="Arial"/>
          <w:sz w:val="24"/>
          <w:szCs w:val="24"/>
        </w:rPr>
        <w:t>хранения. Среднее число жителей на одну библиотеку 620 чел. Процент охвата населения в районе библиотечным обслуживанием составляет 80,9%.</w:t>
      </w:r>
    </w:p>
    <w:p w:rsidR="002A4E7A" w:rsidRPr="00E03D95" w:rsidRDefault="002A4E7A" w:rsidP="00E03D95">
      <w:pPr>
        <w:pStyle w:val="2"/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Число пользователей библиотек в 2020 году</w:t>
      </w:r>
      <w:r w:rsidRPr="00E03D95">
        <w:rPr>
          <w:rFonts w:ascii="Arial" w:hAnsi="Arial" w:cs="Arial"/>
          <w:bCs/>
          <w:sz w:val="24"/>
          <w:szCs w:val="24"/>
        </w:rPr>
        <w:t xml:space="preserve">  - </w:t>
      </w:r>
      <w:r w:rsidRPr="00E03D95">
        <w:rPr>
          <w:rFonts w:ascii="Arial" w:hAnsi="Arial" w:cs="Arial"/>
          <w:sz w:val="24"/>
          <w:szCs w:val="24"/>
        </w:rPr>
        <w:t>10 534. Количество посещений составило 125 174. Книговыдача 232 986 экз.</w:t>
      </w:r>
      <w:r w:rsidRPr="00E03D9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4E7A" w:rsidRPr="00E03D95" w:rsidRDefault="002A4E7A" w:rsidP="00E03D95">
      <w:pPr>
        <w:pStyle w:val="2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03D95">
        <w:rPr>
          <w:rFonts w:ascii="Arial" w:hAnsi="Arial" w:cs="Arial"/>
          <w:bCs/>
          <w:sz w:val="24"/>
          <w:szCs w:val="24"/>
        </w:rPr>
        <w:t xml:space="preserve">Количество мероприятий, проведенных библиотечными работниками -1483 , в том числе  - 955 для детей. </w:t>
      </w:r>
    </w:p>
    <w:p w:rsidR="002A4E7A" w:rsidRPr="00E03D95" w:rsidRDefault="002A4E7A" w:rsidP="00E03D95">
      <w:pPr>
        <w:pStyle w:val="4"/>
        <w:spacing w:before="0"/>
        <w:ind w:firstLine="567"/>
        <w:jc w:val="left"/>
        <w:rPr>
          <w:b w:val="0"/>
          <w:sz w:val="24"/>
          <w:szCs w:val="24"/>
        </w:rPr>
      </w:pPr>
      <w:r w:rsidRPr="00E03D95">
        <w:rPr>
          <w:b w:val="0"/>
          <w:sz w:val="24"/>
          <w:szCs w:val="24"/>
        </w:rPr>
        <w:t xml:space="preserve">В 2020 году в библиотеки района поступило 1 083 экз., выбыло 16 571 экз. </w:t>
      </w:r>
    </w:p>
    <w:p w:rsidR="002A4E7A" w:rsidRPr="00E03D95" w:rsidRDefault="002A4E7A" w:rsidP="00E03D95">
      <w:pPr>
        <w:pStyle w:val="a7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На приобретение литературы для библиотек района израсходовано 83 730  рублей</w:t>
      </w:r>
    </w:p>
    <w:p w:rsidR="002A4E7A" w:rsidRPr="00E03D95" w:rsidRDefault="002A4E7A" w:rsidP="00E03D95">
      <w:pPr>
        <w:pStyle w:val="a7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lastRenderedPageBreak/>
        <w:t>Финансирование подписки в 2020 году составило  83 845 руб. В библиотеки района выписано  14 экз. журналов, 80 экз. газет.</w:t>
      </w:r>
    </w:p>
    <w:p w:rsidR="002A4E7A" w:rsidRPr="00E03D95" w:rsidRDefault="002A4E7A" w:rsidP="00E03D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За прошедший год просмотрено 960 электронных изданий на портале Национальной электронной библиотеки</w:t>
      </w:r>
    </w:p>
    <w:p w:rsidR="002A4E7A" w:rsidRPr="00E03D95" w:rsidRDefault="002A4E7A" w:rsidP="00E03D95">
      <w:pPr>
        <w:pStyle w:val="a7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На территории района работает 1 учреждение дополнительного образования детей в сфере культуры – МБУ ДО «</w:t>
      </w:r>
      <w:proofErr w:type="spellStart"/>
      <w:r w:rsidRPr="00E03D95">
        <w:rPr>
          <w:rFonts w:ascii="Arial" w:eastAsia="Calibri" w:hAnsi="Arial" w:cs="Arial"/>
          <w:sz w:val="24"/>
          <w:szCs w:val="24"/>
        </w:rPr>
        <w:t>Лебяжьевская</w:t>
      </w:r>
      <w:proofErr w:type="spellEnd"/>
      <w:r w:rsidRPr="00E03D95">
        <w:rPr>
          <w:rFonts w:ascii="Arial" w:eastAsia="Calibri" w:hAnsi="Arial" w:cs="Arial"/>
          <w:sz w:val="24"/>
          <w:szCs w:val="24"/>
        </w:rPr>
        <w:t xml:space="preserve"> ДШИ».  Контингент учащихся 201 ребенок. </w:t>
      </w:r>
    </w:p>
    <w:p w:rsidR="002A4E7A" w:rsidRPr="00E03D95" w:rsidRDefault="002A4E7A" w:rsidP="00E03D95">
      <w:pPr>
        <w:pStyle w:val="a7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Школой  реализуется  9 образовательных программ по направлениям:</w:t>
      </w:r>
    </w:p>
    <w:p w:rsidR="002A4E7A" w:rsidRPr="00E03D95" w:rsidRDefault="002A4E7A" w:rsidP="00E03D95">
      <w:pPr>
        <w:pStyle w:val="a7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Фортепиано»; </w:t>
      </w:r>
    </w:p>
    <w:p w:rsidR="002A4E7A" w:rsidRPr="00E03D95" w:rsidRDefault="002A4E7A" w:rsidP="00E03D95">
      <w:pPr>
        <w:pStyle w:val="a7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«Народные инструменты»;</w:t>
      </w:r>
    </w:p>
    <w:p w:rsidR="002A4E7A" w:rsidRPr="00E03D95" w:rsidRDefault="002A4E7A" w:rsidP="00E03D95">
      <w:pPr>
        <w:pStyle w:val="a7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«Хоровое пение»;</w:t>
      </w:r>
    </w:p>
    <w:p w:rsidR="002A4E7A" w:rsidRPr="00E03D95" w:rsidRDefault="002A4E7A" w:rsidP="00E03D95">
      <w:pPr>
        <w:pStyle w:val="a7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«Живопись»;</w:t>
      </w:r>
    </w:p>
    <w:p w:rsidR="002A4E7A" w:rsidRPr="00E03D95" w:rsidRDefault="002A4E7A" w:rsidP="00E03D95">
      <w:pPr>
        <w:pStyle w:val="a7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«Хореография»;</w:t>
      </w:r>
    </w:p>
    <w:p w:rsidR="002A4E7A" w:rsidRPr="00E03D95" w:rsidRDefault="002A4E7A" w:rsidP="00E03D95">
      <w:pPr>
        <w:pStyle w:val="a7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>«Фольклор».</w:t>
      </w:r>
    </w:p>
    <w:p w:rsidR="002A4E7A" w:rsidRPr="00E03D95" w:rsidRDefault="002A4E7A" w:rsidP="00E03D95">
      <w:pPr>
        <w:pStyle w:val="a7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На базе ДШИ работает 9 творческих исполнительских коллективов. За год учащиеся школы участвовали в 9 конкурсах, лауреатами стали 37 учащийся, дипломантами 5. </w:t>
      </w:r>
    </w:p>
    <w:p w:rsidR="002A4E7A" w:rsidRPr="00E03D95" w:rsidRDefault="002A4E7A" w:rsidP="00E03D95">
      <w:pPr>
        <w:pStyle w:val="a7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Школа реализует 3 образовательные программы по воспитательной работе и  10 </w:t>
      </w:r>
      <w:proofErr w:type="spellStart"/>
      <w:r w:rsidRPr="00E03D95">
        <w:rPr>
          <w:rFonts w:ascii="Arial" w:eastAsia="Calibri" w:hAnsi="Arial" w:cs="Arial"/>
          <w:sz w:val="24"/>
          <w:szCs w:val="24"/>
        </w:rPr>
        <w:t>внутришкольных</w:t>
      </w:r>
      <w:proofErr w:type="spellEnd"/>
      <w:r w:rsidRPr="00E03D95">
        <w:rPr>
          <w:rFonts w:ascii="Arial" w:eastAsia="Calibri" w:hAnsi="Arial" w:cs="Arial"/>
          <w:sz w:val="24"/>
          <w:szCs w:val="24"/>
        </w:rPr>
        <w:t xml:space="preserve"> проектов.</w:t>
      </w:r>
    </w:p>
    <w:p w:rsidR="000041F8" w:rsidRPr="00E03D95" w:rsidRDefault="000041F8" w:rsidP="00E03D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Основными материальными ресурсами учреждений является оснащение техническим оборудованием и обеспеченность помещениями.</w:t>
      </w:r>
    </w:p>
    <w:p w:rsidR="000041F8" w:rsidRPr="00E03D95" w:rsidRDefault="000041F8" w:rsidP="00E03D9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В 46 учреждениях культуры района проведен текущий ремонт, в 3 учреждениях  культуры произведены работы, относящиеся к капитальному ремонту. (</w:t>
      </w:r>
      <w:proofErr w:type="spellStart"/>
      <w:r w:rsidRPr="00E03D95">
        <w:rPr>
          <w:rFonts w:ascii="Arial" w:hAnsi="Arial" w:cs="Arial"/>
          <w:sz w:val="24"/>
          <w:szCs w:val="24"/>
        </w:rPr>
        <w:t>Лисьевский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СДК, </w:t>
      </w:r>
      <w:proofErr w:type="spellStart"/>
      <w:r w:rsidRPr="00E03D95">
        <w:rPr>
          <w:rFonts w:ascii="Arial" w:hAnsi="Arial" w:cs="Arial"/>
          <w:sz w:val="24"/>
          <w:szCs w:val="24"/>
        </w:rPr>
        <w:t>Лисьевская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3D95">
        <w:rPr>
          <w:rFonts w:ascii="Arial" w:hAnsi="Arial" w:cs="Arial"/>
          <w:sz w:val="24"/>
          <w:szCs w:val="24"/>
        </w:rPr>
        <w:t>СБ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, районный музей) </w:t>
      </w:r>
    </w:p>
    <w:p w:rsidR="000041F8" w:rsidRPr="00E03D95" w:rsidRDefault="000041F8" w:rsidP="00E03D9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На ремонт учреждений культуры из районного бюджета было потрачено: 640,7 тыс. </w:t>
      </w:r>
    </w:p>
    <w:p w:rsidR="000041F8" w:rsidRPr="00E03D95" w:rsidRDefault="000041F8" w:rsidP="00E03D9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03D95">
        <w:rPr>
          <w:rFonts w:ascii="Arial" w:hAnsi="Arial" w:cs="Arial"/>
          <w:sz w:val="24"/>
          <w:szCs w:val="24"/>
        </w:rPr>
        <w:t>На поддержку отрасли культуры из областного бюджета в рамках государственной программы «Развитие культуры Зауралья» Администрации Лебяжьевского района  в 2020 году   по направлению «Обеспечение развития и укрепления материально-технической базы муниципальных домов культуры в населенных пунктах с числом жителей до 50 тысяч человек»  была выделена субсидия в размере 1 830,3 тыс. рублей и 4 601,100 на «Обеспечение учреждений культуры специализированным автотранспортом для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обслуживания населения».</w:t>
      </w:r>
    </w:p>
    <w:p w:rsidR="000041F8" w:rsidRPr="00E03D95" w:rsidRDefault="000041F8" w:rsidP="00E03D9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На данные средства в рамках проекта партии «Единая Россия»  «Культура малой Родины»  шесть сельских учреждений культуры получили комплекты проекционного оборудования, демонстрационный комплекс, рекламный </w:t>
      </w:r>
      <w:proofErr w:type="spellStart"/>
      <w:r w:rsidRPr="00E03D95">
        <w:rPr>
          <w:rFonts w:ascii="Arial" w:hAnsi="Arial" w:cs="Arial"/>
          <w:sz w:val="24"/>
          <w:szCs w:val="24"/>
        </w:rPr>
        <w:t>медиапилон</w:t>
      </w:r>
      <w:proofErr w:type="spellEnd"/>
      <w:r w:rsidRPr="00E03D95">
        <w:rPr>
          <w:rFonts w:ascii="Arial" w:hAnsi="Arial" w:cs="Arial"/>
          <w:sz w:val="24"/>
          <w:szCs w:val="24"/>
        </w:rPr>
        <w:t>, две гармони и шумовые инструменты для самодеятельных коллективов  поступили в Социально-культурный центр.</w:t>
      </w:r>
    </w:p>
    <w:p w:rsidR="000041F8" w:rsidRPr="00E03D95" w:rsidRDefault="000041F8" w:rsidP="00E03D95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В ноябре 2020 года, в рамках национального проекта «Культура», район получил передвижной многофункциональный культурный центр, оснащенный световой, звуковой аппаратурой и мультимедийным оборудованием.</w:t>
      </w:r>
    </w:p>
    <w:p w:rsidR="008B4B05" w:rsidRPr="00E03D95" w:rsidRDefault="008B4B05" w:rsidP="00E03D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По состоянию на 1 января 2021 года в учреждениях района работало 111 специалистов. Среднемесячная заработная плата работников культуры  в  2020 года по району составила  27 399,0 рублей.  </w:t>
      </w:r>
    </w:p>
    <w:p w:rsidR="008B4B05" w:rsidRPr="00E03D95" w:rsidRDefault="008B4B05" w:rsidP="00E03D9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03D95">
        <w:rPr>
          <w:rFonts w:ascii="Arial" w:eastAsia="Calibri" w:hAnsi="Arial" w:cs="Arial"/>
          <w:sz w:val="24"/>
          <w:szCs w:val="24"/>
        </w:rPr>
        <w:t xml:space="preserve">В 2020 году </w:t>
      </w:r>
      <w:proofErr w:type="gramStart"/>
      <w:r w:rsidRPr="00E03D95">
        <w:rPr>
          <w:rFonts w:ascii="Arial" w:eastAsia="Calibri" w:hAnsi="Arial" w:cs="Arial"/>
          <w:sz w:val="24"/>
          <w:szCs w:val="24"/>
        </w:rPr>
        <w:t>отмечены</w:t>
      </w:r>
      <w:proofErr w:type="gramEnd"/>
      <w:r w:rsidRPr="00E03D95">
        <w:rPr>
          <w:rFonts w:ascii="Arial" w:eastAsia="Calibri" w:hAnsi="Arial" w:cs="Arial"/>
          <w:sz w:val="24"/>
          <w:szCs w:val="24"/>
        </w:rPr>
        <w:t xml:space="preserve">  наградами различных ведомств 28 человек и 3 коллектива района.</w:t>
      </w:r>
    </w:p>
    <w:p w:rsidR="00B20BA5" w:rsidRDefault="00B20BA5" w:rsidP="00E03D95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E03D95">
        <w:rPr>
          <w:rFonts w:ascii="Arial" w:eastAsia="Calibri" w:hAnsi="Arial" w:cs="Arial"/>
          <w:b/>
          <w:sz w:val="24"/>
          <w:szCs w:val="24"/>
        </w:rPr>
        <w:t>Здравоохранение</w:t>
      </w:r>
    </w:p>
    <w:p w:rsidR="00E03D95" w:rsidRPr="00E03D95" w:rsidRDefault="00E03D95" w:rsidP="00E03D95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20BA5" w:rsidRPr="00E03D95" w:rsidRDefault="00B20BA5" w:rsidP="00E03D95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В 2020 году ГБУ «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Лебяжьевская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ЦРБ» выполнила большой объем медико – профилактической и лечебной работы, так как к работе по оказанию лечебно – профилактической помощи населению добавилась работа по организации </w:t>
      </w:r>
      <w:r w:rsidRPr="00E03D95">
        <w:rPr>
          <w:rFonts w:ascii="Arial" w:hAnsi="Arial" w:cs="Arial"/>
          <w:sz w:val="24"/>
          <w:szCs w:val="24"/>
        </w:rPr>
        <w:lastRenderedPageBreak/>
        <w:t xml:space="preserve">медицинской помощи населению по не распространению новой </w:t>
      </w:r>
      <w:proofErr w:type="spellStart"/>
      <w:r w:rsidRPr="00E03D95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инфекции.</w:t>
      </w:r>
    </w:p>
    <w:p w:rsidR="00B20BA5" w:rsidRPr="00E03D95" w:rsidRDefault="001C09D0" w:rsidP="00E03D95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</w:t>
      </w:r>
      <w:r w:rsidR="00B20BA5" w:rsidRPr="00E03D95">
        <w:rPr>
          <w:rFonts w:ascii="Arial" w:hAnsi="Arial" w:cs="Arial"/>
          <w:sz w:val="24"/>
          <w:szCs w:val="24"/>
        </w:rPr>
        <w:t xml:space="preserve"> В связи с возникновением факторов риска увеличение заболеваемости и смертности </w:t>
      </w:r>
      <w:proofErr w:type="gramStart"/>
      <w:r w:rsidR="00B20BA5" w:rsidRPr="00E03D95">
        <w:rPr>
          <w:rFonts w:ascii="Arial" w:hAnsi="Arial" w:cs="Arial"/>
          <w:sz w:val="24"/>
          <w:szCs w:val="24"/>
        </w:rPr>
        <w:t>из</w:t>
      </w:r>
      <w:proofErr w:type="gramEnd"/>
      <w:r w:rsidR="00B20BA5" w:rsidRPr="00E03D95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B20BA5" w:rsidRPr="00E03D95">
        <w:rPr>
          <w:rFonts w:ascii="Arial" w:hAnsi="Arial" w:cs="Arial"/>
          <w:sz w:val="24"/>
          <w:szCs w:val="24"/>
        </w:rPr>
        <w:t>за</w:t>
      </w:r>
      <w:proofErr w:type="gramEnd"/>
      <w:r w:rsidR="00B20BA5" w:rsidRPr="00E03D95">
        <w:rPr>
          <w:rFonts w:ascii="Arial" w:hAnsi="Arial" w:cs="Arial"/>
          <w:sz w:val="24"/>
          <w:szCs w:val="24"/>
        </w:rPr>
        <w:t xml:space="preserve"> эпидемии </w:t>
      </w:r>
      <w:r w:rsidR="00B20BA5" w:rsidRPr="00E03D95">
        <w:rPr>
          <w:rFonts w:ascii="Arial" w:hAnsi="Arial" w:cs="Arial"/>
          <w:sz w:val="24"/>
          <w:szCs w:val="24"/>
          <w:lang w:val="en-US"/>
        </w:rPr>
        <w:t>COVID</w:t>
      </w:r>
      <w:r w:rsidR="00B20BA5" w:rsidRPr="00E03D95">
        <w:rPr>
          <w:rFonts w:ascii="Arial" w:hAnsi="Arial" w:cs="Arial"/>
          <w:sz w:val="24"/>
          <w:szCs w:val="24"/>
        </w:rPr>
        <w:t xml:space="preserve"> - 19 динамика основных демографических показателей за 2020 год в сравнении с 2019 годом сложилась следующим образом:</w:t>
      </w:r>
    </w:p>
    <w:p w:rsidR="00B20BA5" w:rsidRPr="00E03D95" w:rsidRDefault="00B20BA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Показатель рождаемости в 2020 году незначительно увеличился с 7,9 на 1000 </w:t>
      </w:r>
      <w:proofErr w:type="gramStart"/>
      <w:r w:rsidRPr="00E03D95">
        <w:rPr>
          <w:rFonts w:ascii="Arial" w:hAnsi="Arial" w:cs="Arial"/>
          <w:sz w:val="24"/>
          <w:szCs w:val="24"/>
        </w:rPr>
        <w:t>родившихся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в 2020г  до 8,2 на 1000 родивших  в 2019.</w:t>
      </w:r>
    </w:p>
    <w:p w:rsidR="00B20BA5" w:rsidRPr="00E03D95" w:rsidRDefault="00B20BA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Показатель общей смертности в 2020г в сравнении 2019г снизился с 18,4 до 18,2 на 1000 населения.</w:t>
      </w:r>
    </w:p>
    <w:p w:rsidR="00B20BA5" w:rsidRPr="00E03D95" w:rsidRDefault="00B20BA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В 2020 году не регистрировались случаи младенческой и материнской смертности.</w:t>
      </w:r>
    </w:p>
    <w:p w:rsidR="00B20BA5" w:rsidRPr="00E03D95" w:rsidRDefault="001C09D0" w:rsidP="00E03D95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 </w:t>
      </w:r>
      <w:r w:rsidR="00B20BA5" w:rsidRPr="00E03D95">
        <w:rPr>
          <w:rFonts w:ascii="Arial" w:hAnsi="Arial" w:cs="Arial"/>
          <w:sz w:val="24"/>
          <w:szCs w:val="24"/>
        </w:rPr>
        <w:t>В соответствии с национ</w:t>
      </w:r>
      <w:r w:rsidRPr="00E03D95">
        <w:rPr>
          <w:rFonts w:ascii="Arial" w:hAnsi="Arial" w:cs="Arial"/>
          <w:sz w:val="24"/>
          <w:szCs w:val="24"/>
        </w:rPr>
        <w:t>альным проектом «Здравоохранение</w:t>
      </w:r>
      <w:r w:rsidR="00B20BA5" w:rsidRPr="00E03D95">
        <w:rPr>
          <w:rFonts w:ascii="Arial" w:hAnsi="Arial" w:cs="Arial"/>
          <w:sz w:val="24"/>
          <w:szCs w:val="24"/>
        </w:rPr>
        <w:t xml:space="preserve">» в 2019 – 2020гг была произведена установка модульного здания врачебной амбулатории с. Лопатки стоимостью – 5893000,00 в настоящий момент в здании оказывается первичная медико – санитарная помощь, ФАП с. Лопатки  является вторым пунктом вакцинации против </w:t>
      </w:r>
      <w:r w:rsidR="00B20BA5" w:rsidRPr="00E03D95">
        <w:rPr>
          <w:rFonts w:ascii="Arial" w:hAnsi="Arial" w:cs="Arial"/>
          <w:sz w:val="24"/>
          <w:szCs w:val="24"/>
          <w:lang w:val="en-US"/>
        </w:rPr>
        <w:t>COVID</w:t>
      </w:r>
      <w:r w:rsidR="00B20BA5" w:rsidRPr="00E03D95">
        <w:rPr>
          <w:rFonts w:ascii="Arial" w:hAnsi="Arial" w:cs="Arial"/>
          <w:sz w:val="24"/>
          <w:szCs w:val="24"/>
        </w:rPr>
        <w:t xml:space="preserve"> – 19. До 10.03.2021 года в данном пункте вакцинировано первым компонентом - 20 человек.</w:t>
      </w:r>
    </w:p>
    <w:p w:rsidR="00B20BA5" w:rsidRPr="00E03D95" w:rsidRDefault="00B20BA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Кроме того, для оказания скорой медицинской помощи населению Лебяжьевского района был получен автомобиль класса «В» стоимостью – 2525000,00 рублей.</w:t>
      </w:r>
    </w:p>
    <w:p w:rsidR="00B20BA5" w:rsidRPr="00E03D95" w:rsidRDefault="00B20BA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ab/>
        <w:t>В соответствии с региональным проектом здравоохранения в 2019-2020гг создается единый цифровой  контур в здравоохранении на основе единой государственной информационной  системы здравоохранения стоимостью – 166270,23 рублей.</w:t>
      </w:r>
    </w:p>
    <w:p w:rsidR="00B20BA5" w:rsidRPr="00E03D95" w:rsidRDefault="00B20BA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В результате реализации данного проекта производятся телемедицинские консультации между врачами специалистами ГБУ «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Лебяжьевская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ЦРБ» и врачами специалистами областных лечебных учреждений.</w:t>
      </w:r>
    </w:p>
    <w:p w:rsidR="00B20BA5" w:rsidRPr="00E03D95" w:rsidRDefault="00B20BA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Кроме того, стали возможными консультации пациентов на ФАП и консультации средних специалистов ФАП и врачами ГБУ «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Лебяжьевская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ЦРБ».</w:t>
      </w:r>
    </w:p>
    <w:p w:rsidR="00B20BA5" w:rsidRPr="00E03D95" w:rsidRDefault="00B20BA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Планируется переход ГБУ «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Лебяжьевская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ЦРБ» на работу в системе РМИС – 2.0. Срок апрель - май 2021г.</w:t>
      </w:r>
    </w:p>
    <w:p w:rsidR="00B20BA5" w:rsidRPr="00E03D95" w:rsidRDefault="00B20BA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Кроме того, планируется осуществлять медицинские консультации между врачами ГБУ «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Лебяжьевская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ЦРБ» и федеральными центрами оказания специализированной медицинской помощи. Срок апрель 2021г. </w:t>
      </w:r>
    </w:p>
    <w:p w:rsidR="00B20BA5" w:rsidRDefault="00B20BA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В 2019 – 2020 г в рамках модернизации первичного звена здравоохранения </w:t>
      </w:r>
      <w:proofErr w:type="gramStart"/>
      <w:r w:rsidRPr="00E03D95">
        <w:rPr>
          <w:rFonts w:ascii="Arial" w:hAnsi="Arial" w:cs="Arial"/>
          <w:sz w:val="24"/>
          <w:szCs w:val="24"/>
        </w:rPr>
        <w:t>произведена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заменена лифта: стоимость работ – 1777239,23рублей. </w:t>
      </w:r>
    </w:p>
    <w:p w:rsidR="00E03D95" w:rsidRDefault="00E03D9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D95" w:rsidRDefault="00E03D95" w:rsidP="00E03D95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>Молодежная политика</w:t>
      </w:r>
    </w:p>
    <w:p w:rsidR="00B87366" w:rsidRDefault="00B87366" w:rsidP="00E03D95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7366" w:rsidRPr="006A515A" w:rsidRDefault="00B87366" w:rsidP="00B87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515A">
        <w:rPr>
          <w:rFonts w:ascii="Arial" w:hAnsi="Arial" w:cs="Arial"/>
          <w:sz w:val="24"/>
          <w:szCs w:val="24"/>
        </w:rPr>
        <w:t xml:space="preserve">          Молодежь - это сегодняшний и завтра</w:t>
      </w:r>
      <w:r w:rsidR="006A515A">
        <w:rPr>
          <w:rFonts w:ascii="Arial" w:hAnsi="Arial" w:cs="Arial"/>
          <w:sz w:val="24"/>
          <w:szCs w:val="24"/>
        </w:rPr>
        <w:t xml:space="preserve">шний день нашего района. </w:t>
      </w:r>
      <w:r w:rsidRPr="006A515A">
        <w:rPr>
          <w:rFonts w:ascii="Arial" w:hAnsi="Arial" w:cs="Arial"/>
          <w:sz w:val="24"/>
          <w:szCs w:val="24"/>
        </w:rPr>
        <w:t xml:space="preserve"> </w:t>
      </w:r>
    </w:p>
    <w:p w:rsidR="00B87366" w:rsidRPr="006A515A" w:rsidRDefault="006A515A" w:rsidP="00B87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87366" w:rsidRPr="006A515A">
        <w:rPr>
          <w:rFonts w:ascii="Arial" w:hAnsi="Arial" w:cs="Arial"/>
          <w:sz w:val="24"/>
          <w:szCs w:val="24"/>
        </w:rPr>
        <w:t xml:space="preserve">30 декабря 2020 года был принят Федеральный закон № 489 «О молодежной политике в РФ». Долгожданный документ. В нем   определены цели ГМП – их 6, в основном – создание условий для самореализации молодежи, равных возможности для всех, в приоритете  семенные ценности. Так же </w:t>
      </w:r>
      <w:proofErr w:type="gramStart"/>
      <w:r w:rsidR="00B87366" w:rsidRPr="006A515A">
        <w:rPr>
          <w:rFonts w:ascii="Arial" w:hAnsi="Arial" w:cs="Arial"/>
          <w:sz w:val="24"/>
          <w:szCs w:val="24"/>
        </w:rPr>
        <w:t>определены</w:t>
      </w:r>
      <w:proofErr w:type="gramEnd"/>
      <w:r w:rsidR="00B87366" w:rsidRPr="006A515A">
        <w:rPr>
          <w:rFonts w:ascii="Arial" w:hAnsi="Arial" w:cs="Arial"/>
          <w:sz w:val="24"/>
          <w:szCs w:val="24"/>
        </w:rPr>
        <w:t xml:space="preserve"> 21 направление ГМП.</w:t>
      </w:r>
      <w:r>
        <w:rPr>
          <w:rFonts w:ascii="Arial" w:hAnsi="Arial" w:cs="Arial"/>
          <w:sz w:val="24"/>
          <w:szCs w:val="24"/>
        </w:rPr>
        <w:t xml:space="preserve"> </w:t>
      </w:r>
      <w:r w:rsidR="00B87366" w:rsidRPr="006A515A">
        <w:rPr>
          <w:rFonts w:ascii="Arial" w:hAnsi="Arial" w:cs="Arial"/>
          <w:sz w:val="24"/>
          <w:szCs w:val="24"/>
        </w:rPr>
        <w:t xml:space="preserve">Главное изменение - это повышение возраста молодежи до 35 лет. Кроме того, в районе реализуются муниципальные программы  «Молодость .21 век» и </w:t>
      </w:r>
      <w:r>
        <w:rPr>
          <w:rFonts w:ascii="Arial" w:hAnsi="Arial" w:cs="Arial"/>
          <w:sz w:val="24"/>
          <w:szCs w:val="24"/>
        </w:rPr>
        <w:t>«</w:t>
      </w:r>
      <w:r w:rsidR="00B87366" w:rsidRPr="006A515A">
        <w:rPr>
          <w:rFonts w:ascii="Arial" w:hAnsi="Arial" w:cs="Arial"/>
          <w:sz w:val="24"/>
          <w:szCs w:val="24"/>
        </w:rPr>
        <w:t xml:space="preserve">Обеспечение жильем молодых семей в </w:t>
      </w:r>
      <w:proofErr w:type="spellStart"/>
      <w:r w:rsidR="00B87366" w:rsidRPr="006A515A">
        <w:rPr>
          <w:rFonts w:ascii="Arial" w:hAnsi="Arial" w:cs="Arial"/>
          <w:sz w:val="24"/>
          <w:szCs w:val="24"/>
        </w:rPr>
        <w:t>Лебяжьевском</w:t>
      </w:r>
      <w:proofErr w:type="spellEnd"/>
      <w:r w:rsidR="00B87366" w:rsidRPr="006A515A">
        <w:rPr>
          <w:rFonts w:ascii="Arial" w:hAnsi="Arial" w:cs="Arial"/>
          <w:sz w:val="24"/>
          <w:szCs w:val="24"/>
        </w:rPr>
        <w:t xml:space="preserve"> районе».</w:t>
      </w:r>
    </w:p>
    <w:p w:rsidR="00B87366" w:rsidRPr="006A515A" w:rsidRDefault="00B87366" w:rsidP="006A515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515A">
        <w:rPr>
          <w:rFonts w:ascii="Arial" w:hAnsi="Arial" w:cs="Arial"/>
          <w:sz w:val="24"/>
          <w:szCs w:val="24"/>
        </w:rPr>
        <w:t xml:space="preserve"> </w:t>
      </w:r>
      <w:r w:rsidR="006A515A">
        <w:rPr>
          <w:rFonts w:ascii="Arial" w:hAnsi="Arial" w:cs="Arial"/>
          <w:sz w:val="24"/>
          <w:szCs w:val="24"/>
        </w:rPr>
        <w:t xml:space="preserve">          </w:t>
      </w:r>
      <w:r w:rsidRPr="006A515A">
        <w:rPr>
          <w:rFonts w:ascii="Arial" w:hAnsi="Arial" w:cs="Arial"/>
          <w:sz w:val="24"/>
          <w:szCs w:val="24"/>
        </w:rPr>
        <w:t>В 2020 году</w:t>
      </w:r>
      <w:r w:rsidR="006A515A">
        <w:rPr>
          <w:rFonts w:ascii="Arial" w:hAnsi="Arial" w:cs="Arial"/>
          <w:sz w:val="24"/>
          <w:szCs w:val="24"/>
        </w:rPr>
        <w:t xml:space="preserve"> </w:t>
      </w:r>
      <w:r w:rsidRPr="006A515A">
        <w:rPr>
          <w:rFonts w:ascii="Arial" w:hAnsi="Arial" w:cs="Arial"/>
          <w:sz w:val="24"/>
          <w:szCs w:val="24"/>
        </w:rPr>
        <w:t xml:space="preserve"> на реализацию ГМП в районе было вы</w:t>
      </w:r>
      <w:r w:rsidR="006A515A">
        <w:rPr>
          <w:rFonts w:ascii="Arial" w:hAnsi="Arial" w:cs="Arial"/>
          <w:sz w:val="24"/>
          <w:szCs w:val="24"/>
        </w:rPr>
        <w:t>делено:</w:t>
      </w:r>
    </w:p>
    <w:p w:rsidR="00B87366" w:rsidRPr="006A515A" w:rsidRDefault="006A515A" w:rsidP="00B87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Из районного бюджета – 100 000 руб.</w:t>
      </w:r>
    </w:p>
    <w:p w:rsidR="00B87366" w:rsidRPr="006A515A" w:rsidRDefault="00B87366" w:rsidP="00B87366">
      <w:pPr>
        <w:rPr>
          <w:rFonts w:ascii="Arial" w:hAnsi="Arial" w:cs="Arial"/>
          <w:sz w:val="24"/>
          <w:szCs w:val="24"/>
        </w:rPr>
      </w:pPr>
      <w:r w:rsidRPr="006A515A">
        <w:rPr>
          <w:rFonts w:ascii="Arial" w:hAnsi="Arial" w:cs="Arial"/>
          <w:sz w:val="24"/>
          <w:szCs w:val="24"/>
        </w:rPr>
        <w:t>П</w:t>
      </w:r>
      <w:r w:rsidR="006A515A">
        <w:rPr>
          <w:rFonts w:ascii="Arial" w:hAnsi="Arial" w:cs="Arial"/>
          <w:sz w:val="24"/>
          <w:szCs w:val="24"/>
        </w:rPr>
        <w:t>о другим программам – 170 000 руб.</w:t>
      </w:r>
    </w:p>
    <w:p w:rsidR="00B87366" w:rsidRDefault="00B87366" w:rsidP="006A5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515A">
        <w:rPr>
          <w:rFonts w:ascii="Arial" w:hAnsi="Arial" w:cs="Arial"/>
          <w:sz w:val="24"/>
          <w:szCs w:val="24"/>
        </w:rPr>
        <w:lastRenderedPageBreak/>
        <w:t xml:space="preserve">По </w:t>
      </w:r>
      <w:r w:rsidR="006A515A">
        <w:rPr>
          <w:rFonts w:ascii="Arial" w:hAnsi="Arial" w:cs="Arial"/>
          <w:sz w:val="24"/>
          <w:szCs w:val="24"/>
        </w:rPr>
        <w:t xml:space="preserve">программе </w:t>
      </w:r>
      <w:r w:rsidR="006A515A" w:rsidRPr="006A515A">
        <w:rPr>
          <w:rFonts w:ascii="Arial" w:hAnsi="Arial" w:cs="Arial"/>
          <w:sz w:val="24"/>
          <w:szCs w:val="24"/>
        </w:rPr>
        <w:t xml:space="preserve">Обеспечение жильем молодых семей в </w:t>
      </w:r>
      <w:proofErr w:type="spellStart"/>
      <w:r w:rsidR="006A515A" w:rsidRPr="006A515A">
        <w:rPr>
          <w:rFonts w:ascii="Arial" w:hAnsi="Arial" w:cs="Arial"/>
          <w:sz w:val="24"/>
          <w:szCs w:val="24"/>
        </w:rPr>
        <w:t>Лебяжьевском</w:t>
      </w:r>
      <w:proofErr w:type="spellEnd"/>
      <w:r w:rsidR="006A515A" w:rsidRPr="006A515A">
        <w:rPr>
          <w:rFonts w:ascii="Arial" w:hAnsi="Arial" w:cs="Arial"/>
          <w:sz w:val="24"/>
          <w:szCs w:val="24"/>
        </w:rPr>
        <w:t xml:space="preserve"> районе»</w:t>
      </w:r>
      <w:r w:rsidR="006A515A">
        <w:rPr>
          <w:rFonts w:ascii="Arial" w:hAnsi="Arial" w:cs="Arial"/>
          <w:sz w:val="24"/>
          <w:szCs w:val="24"/>
        </w:rPr>
        <w:t xml:space="preserve"> - 965 916 руб.</w:t>
      </w:r>
    </w:p>
    <w:p w:rsidR="006A515A" w:rsidRPr="006A515A" w:rsidRDefault="006A515A" w:rsidP="006A5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366" w:rsidRPr="006A515A" w:rsidRDefault="00B87366" w:rsidP="00B87366">
      <w:pPr>
        <w:rPr>
          <w:rFonts w:ascii="Arial" w:hAnsi="Arial" w:cs="Arial"/>
          <w:sz w:val="24"/>
          <w:szCs w:val="24"/>
        </w:rPr>
      </w:pPr>
      <w:r w:rsidRPr="006A515A">
        <w:rPr>
          <w:rFonts w:ascii="Arial" w:hAnsi="Arial" w:cs="Arial"/>
          <w:sz w:val="24"/>
          <w:szCs w:val="24"/>
        </w:rPr>
        <w:t>Выиграно самой молодежью – 1 324</w:t>
      </w:r>
      <w:r w:rsidR="006A515A">
        <w:rPr>
          <w:rFonts w:ascii="Arial" w:hAnsi="Arial" w:cs="Arial"/>
          <w:sz w:val="24"/>
          <w:szCs w:val="24"/>
        </w:rPr>
        <w:t> </w:t>
      </w:r>
      <w:r w:rsidRPr="006A515A">
        <w:rPr>
          <w:rFonts w:ascii="Arial" w:hAnsi="Arial" w:cs="Arial"/>
          <w:sz w:val="24"/>
          <w:szCs w:val="24"/>
        </w:rPr>
        <w:t>00</w:t>
      </w:r>
      <w:r w:rsidR="006A515A">
        <w:rPr>
          <w:rFonts w:ascii="Arial" w:hAnsi="Arial" w:cs="Arial"/>
          <w:sz w:val="24"/>
          <w:szCs w:val="24"/>
        </w:rPr>
        <w:t>0 руб.</w:t>
      </w:r>
    </w:p>
    <w:p w:rsidR="00B87366" w:rsidRPr="006A515A" w:rsidRDefault="00B87366" w:rsidP="002978C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515A">
        <w:rPr>
          <w:rFonts w:ascii="Arial" w:hAnsi="Arial" w:cs="Arial"/>
          <w:sz w:val="24"/>
          <w:szCs w:val="24"/>
        </w:rPr>
        <w:t xml:space="preserve">1 235 916 – молодежи дают , 1 192 915 рублей  молодежь зарабатывает сама. </w:t>
      </w:r>
    </w:p>
    <w:p w:rsidR="00B87366" w:rsidRPr="006A515A" w:rsidRDefault="00B87366" w:rsidP="002978C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515A">
        <w:rPr>
          <w:rFonts w:ascii="Arial" w:hAnsi="Arial" w:cs="Arial"/>
          <w:sz w:val="24"/>
          <w:szCs w:val="24"/>
        </w:rPr>
        <w:t xml:space="preserve">      </w:t>
      </w:r>
      <w:r w:rsidR="006A515A">
        <w:rPr>
          <w:rFonts w:ascii="Arial" w:hAnsi="Arial" w:cs="Arial"/>
          <w:sz w:val="24"/>
          <w:szCs w:val="24"/>
        </w:rPr>
        <w:t xml:space="preserve">  </w:t>
      </w:r>
      <w:r w:rsidRPr="006A515A">
        <w:rPr>
          <w:rFonts w:ascii="Arial" w:hAnsi="Arial" w:cs="Arial"/>
          <w:sz w:val="24"/>
          <w:szCs w:val="24"/>
        </w:rPr>
        <w:t xml:space="preserve">Один из результатов  молодежной политики  – это конкурентоспособность молодежи и создание условий для самореализации молодежи. Вот об этом подробнее! И только за </w:t>
      </w:r>
      <w:proofErr w:type="gramStart"/>
      <w:r w:rsidRPr="006A515A">
        <w:rPr>
          <w:rFonts w:ascii="Arial" w:hAnsi="Arial" w:cs="Arial"/>
          <w:sz w:val="24"/>
          <w:szCs w:val="24"/>
        </w:rPr>
        <w:t>последние</w:t>
      </w:r>
      <w:proofErr w:type="gramEnd"/>
      <w:r w:rsidRPr="006A515A">
        <w:rPr>
          <w:rFonts w:ascii="Arial" w:hAnsi="Arial" w:cs="Arial"/>
          <w:sz w:val="24"/>
          <w:szCs w:val="24"/>
        </w:rPr>
        <w:t xml:space="preserve"> 2 года:</w:t>
      </w:r>
    </w:p>
    <w:p w:rsidR="00B87366" w:rsidRPr="006A515A" w:rsidRDefault="006A515A" w:rsidP="002978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в</w:t>
      </w:r>
      <w:r w:rsidR="00B87366" w:rsidRPr="006A515A">
        <w:rPr>
          <w:rFonts w:ascii="Arial" w:hAnsi="Arial" w:cs="Arial"/>
          <w:sz w:val="24"/>
          <w:szCs w:val="24"/>
        </w:rPr>
        <w:t xml:space="preserve">о всероссийском детском центре Океан работает 9 </w:t>
      </w:r>
      <w:proofErr w:type="spellStart"/>
      <w:r w:rsidR="00B87366" w:rsidRPr="006A515A">
        <w:rPr>
          <w:rFonts w:ascii="Arial" w:hAnsi="Arial" w:cs="Arial"/>
          <w:sz w:val="24"/>
          <w:szCs w:val="24"/>
        </w:rPr>
        <w:t>зауральцев</w:t>
      </w:r>
      <w:proofErr w:type="spellEnd"/>
      <w:r w:rsidR="00B87366" w:rsidRPr="006A515A">
        <w:rPr>
          <w:rFonts w:ascii="Arial" w:hAnsi="Arial" w:cs="Arial"/>
          <w:sz w:val="24"/>
          <w:szCs w:val="24"/>
        </w:rPr>
        <w:t xml:space="preserve"> и все они </w:t>
      </w:r>
      <w:proofErr w:type="spellStart"/>
      <w:r w:rsidR="00B87366" w:rsidRPr="006A515A">
        <w:rPr>
          <w:rFonts w:ascii="Arial" w:hAnsi="Arial" w:cs="Arial"/>
          <w:sz w:val="24"/>
          <w:szCs w:val="24"/>
        </w:rPr>
        <w:t>лебяжьевцы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B87366" w:rsidRPr="006A515A" w:rsidRDefault="002978CF" w:rsidP="002978C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A515A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87366" w:rsidRPr="006A515A">
        <w:rPr>
          <w:rFonts w:ascii="Arial" w:hAnsi="Arial" w:cs="Arial"/>
          <w:sz w:val="24"/>
          <w:szCs w:val="24"/>
        </w:rPr>
        <w:t xml:space="preserve">- клуб молодых семей Подкова  5 раз представлял Зауралье на всероссийский форумах и фестивалях клубов молодых семей в Тюмени, </w:t>
      </w:r>
      <w:proofErr w:type="spellStart"/>
      <w:r w:rsidR="00B87366" w:rsidRPr="006A515A">
        <w:rPr>
          <w:rFonts w:ascii="Arial" w:hAnsi="Arial" w:cs="Arial"/>
          <w:sz w:val="24"/>
          <w:szCs w:val="24"/>
        </w:rPr>
        <w:t>Перьми</w:t>
      </w:r>
      <w:proofErr w:type="spellEnd"/>
      <w:r w:rsidR="00B87366" w:rsidRPr="006A515A">
        <w:rPr>
          <w:rFonts w:ascii="Arial" w:hAnsi="Arial" w:cs="Arial"/>
          <w:sz w:val="24"/>
          <w:szCs w:val="24"/>
        </w:rPr>
        <w:t>, Москве, Костроме, Пскове и всегда в победителях или призерах, 2 место в областном фестивале КМС в 20</w:t>
      </w:r>
      <w:r w:rsidR="006A515A">
        <w:rPr>
          <w:rFonts w:ascii="Arial" w:hAnsi="Arial" w:cs="Arial"/>
          <w:sz w:val="24"/>
          <w:szCs w:val="24"/>
        </w:rPr>
        <w:t>20</w:t>
      </w:r>
      <w:r w:rsidR="00B87366" w:rsidRPr="006A515A">
        <w:rPr>
          <w:rFonts w:ascii="Arial" w:hAnsi="Arial" w:cs="Arial"/>
          <w:sz w:val="24"/>
          <w:szCs w:val="24"/>
        </w:rPr>
        <w:t xml:space="preserve"> году</w:t>
      </w:r>
      <w:r w:rsidR="006A515A">
        <w:rPr>
          <w:rFonts w:ascii="Arial" w:hAnsi="Arial" w:cs="Arial"/>
          <w:sz w:val="24"/>
          <w:szCs w:val="24"/>
        </w:rPr>
        <w:t>;</w:t>
      </w:r>
      <w:proofErr w:type="gramEnd"/>
    </w:p>
    <w:p w:rsidR="00B87366" w:rsidRPr="006A515A" w:rsidRDefault="002978CF" w:rsidP="00297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A515A">
        <w:rPr>
          <w:rFonts w:ascii="Arial" w:hAnsi="Arial" w:cs="Arial"/>
          <w:sz w:val="24"/>
          <w:szCs w:val="24"/>
        </w:rPr>
        <w:t xml:space="preserve"> </w:t>
      </w:r>
      <w:r w:rsidR="00B87366" w:rsidRPr="006A515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B87366" w:rsidRPr="006A515A">
        <w:rPr>
          <w:rFonts w:ascii="Arial" w:hAnsi="Arial" w:cs="Arial"/>
          <w:sz w:val="24"/>
          <w:szCs w:val="24"/>
        </w:rPr>
        <w:t>Мяготин</w:t>
      </w:r>
      <w:proofErr w:type="spellEnd"/>
      <w:r w:rsidR="00B87366" w:rsidRPr="006A515A">
        <w:rPr>
          <w:rFonts w:ascii="Arial" w:hAnsi="Arial" w:cs="Arial"/>
          <w:sz w:val="24"/>
          <w:szCs w:val="24"/>
        </w:rPr>
        <w:t xml:space="preserve"> Володя стал лучшим вожатым всероссийского детского центра Орленок</w:t>
      </w:r>
      <w:r w:rsidR="006A515A">
        <w:rPr>
          <w:rFonts w:ascii="Arial" w:hAnsi="Arial" w:cs="Arial"/>
          <w:sz w:val="24"/>
          <w:szCs w:val="24"/>
        </w:rPr>
        <w:t>;</w:t>
      </w:r>
    </w:p>
    <w:p w:rsidR="00B87366" w:rsidRPr="006A515A" w:rsidRDefault="002978CF" w:rsidP="002978C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87366" w:rsidRPr="006A515A">
        <w:rPr>
          <w:rFonts w:ascii="Arial" w:hAnsi="Arial" w:cs="Arial"/>
          <w:sz w:val="24"/>
          <w:szCs w:val="24"/>
        </w:rPr>
        <w:t>- Михалева Мария вошла в топ 100 лучших вожатых РФ из 4000 участников.</w:t>
      </w:r>
    </w:p>
    <w:p w:rsidR="00B87366" w:rsidRPr="006A515A" w:rsidRDefault="002978CF" w:rsidP="002978C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87366" w:rsidRPr="006A515A">
        <w:rPr>
          <w:rFonts w:ascii="Arial" w:hAnsi="Arial" w:cs="Arial"/>
          <w:sz w:val="24"/>
          <w:szCs w:val="24"/>
        </w:rPr>
        <w:t>- семья Ивановых – лучшая молодая семья области в 20 году</w:t>
      </w:r>
    </w:p>
    <w:p w:rsidR="00B87366" w:rsidRPr="006A515A" w:rsidRDefault="002978CF" w:rsidP="00297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87366" w:rsidRPr="006A515A">
        <w:rPr>
          <w:rFonts w:ascii="Arial" w:hAnsi="Arial" w:cs="Arial"/>
          <w:sz w:val="24"/>
          <w:szCs w:val="24"/>
        </w:rPr>
        <w:t xml:space="preserve">- за последние полгода 20 грантов на сумму 1 </w:t>
      </w:r>
      <w:proofErr w:type="gramStart"/>
      <w:r w:rsidR="00B87366" w:rsidRPr="006A515A">
        <w:rPr>
          <w:rFonts w:ascii="Arial" w:hAnsi="Arial" w:cs="Arial"/>
          <w:sz w:val="24"/>
          <w:szCs w:val="24"/>
        </w:rPr>
        <w:t>млн</w:t>
      </w:r>
      <w:proofErr w:type="gramEnd"/>
      <w:r w:rsidR="00B87366" w:rsidRPr="006A515A">
        <w:rPr>
          <w:rFonts w:ascii="Arial" w:hAnsi="Arial" w:cs="Arial"/>
          <w:sz w:val="24"/>
          <w:szCs w:val="24"/>
        </w:rPr>
        <w:t xml:space="preserve"> 50 </w:t>
      </w:r>
      <w:proofErr w:type="spellStart"/>
      <w:r w:rsidR="00B87366" w:rsidRPr="006A515A">
        <w:rPr>
          <w:rFonts w:ascii="Arial" w:hAnsi="Arial" w:cs="Arial"/>
          <w:sz w:val="24"/>
          <w:szCs w:val="24"/>
        </w:rPr>
        <w:t>тыс</w:t>
      </w:r>
      <w:proofErr w:type="spellEnd"/>
      <w:r w:rsidR="00B87366" w:rsidRPr="006A515A">
        <w:rPr>
          <w:rFonts w:ascii="Arial" w:hAnsi="Arial" w:cs="Arial"/>
          <w:sz w:val="24"/>
          <w:szCs w:val="24"/>
        </w:rPr>
        <w:t xml:space="preserve"> рублей</w:t>
      </w:r>
    </w:p>
    <w:p w:rsidR="00B87366" w:rsidRPr="006A515A" w:rsidRDefault="00B87366" w:rsidP="00297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15A">
        <w:rPr>
          <w:rFonts w:ascii="Arial" w:hAnsi="Arial" w:cs="Arial"/>
          <w:sz w:val="24"/>
          <w:szCs w:val="24"/>
        </w:rPr>
        <w:t xml:space="preserve"> Из них 3 гранта – это серебряные волонтеры из Камышного и 1-Лебяжья.</w:t>
      </w:r>
    </w:p>
    <w:p w:rsidR="00B87366" w:rsidRPr="006A515A" w:rsidRDefault="00B87366" w:rsidP="00297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15A">
        <w:rPr>
          <w:rFonts w:ascii="Arial" w:hAnsi="Arial" w:cs="Arial"/>
          <w:sz w:val="24"/>
          <w:szCs w:val="24"/>
        </w:rPr>
        <w:t>- 2 гранта на сумму 440 тысяч выиграли работающая молодежь на международном форуме Евразия!</w:t>
      </w:r>
    </w:p>
    <w:p w:rsidR="00B87366" w:rsidRPr="006A515A" w:rsidRDefault="002978CF" w:rsidP="002978C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87366" w:rsidRPr="006A515A">
        <w:rPr>
          <w:rFonts w:ascii="Arial" w:hAnsi="Arial" w:cs="Arial"/>
          <w:sz w:val="24"/>
          <w:szCs w:val="24"/>
        </w:rPr>
        <w:t xml:space="preserve">У нас работает 2 </w:t>
      </w:r>
      <w:r>
        <w:rPr>
          <w:rFonts w:ascii="Arial" w:hAnsi="Arial" w:cs="Arial"/>
          <w:sz w:val="24"/>
          <w:szCs w:val="24"/>
        </w:rPr>
        <w:t xml:space="preserve">школы </w:t>
      </w:r>
      <w:proofErr w:type="spellStart"/>
      <w:r>
        <w:rPr>
          <w:rFonts w:ascii="Arial" w:hAnsi="Arial" w:cs="Arial"/>
          <w:sz w:val="24"/>
          <w:szCs w:val="24"/>
        </w:rPr>
        <w:t>соцпроектирования</w:t>
      </w:r>
      <w:proofErr w:type="spellEnd"/>
      <w:r>
        <w:rPr>
          <w:rFonts w:ascii="Arial" w:hAnsi="Arial" w:cs="Arial"/>
          <w:sz w:val="24"/>
          <w:szCs w:val="24"/>
        </w:rPr>
        <w:t>. работае</w:t>
      </w:r>
      <w:r w:rsidR="00B87366" w:rsidRPr="006A515A">
        <w:rPr>
          <w:rFonts w:ascii="Arial" w:hAnsi="Arial" w:cs="Arial"/>
          <w:sz w:val="24"/>
          <w:szCs w:val="24"/>
        </w:rPr>
        <w:t xml:space="preserve">м с каждым индивидуально. Ведем человека от идеи до реализации. Это реальные деньги на развитие ваших территорий. Лопатки  – сцена уличная 100 </w:t>
      </w:r>
      <w:proofErr w:type="spellStart"/>
      <w:proofErr w:type="gramStart"/>
      <w:r w:rsidR="00B87366" w:rsidRPr="006A515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="00B87366" w:rsidRPr="006A515A">
        <w:rPr>
          <w:rFonts w:ascii="Arial" w:hAnsi="Arial" w:cs="Arial"/>
          <w:sz w:val="24"/>
          <w:szCs w:val="24"/>
        </w:rPr>
        <w:t xml:space="preserve">, Короткова Ольга 100 </w:t>
      </w:r>
      <w:proofErr w:type="spellStart"/>
      <w:r w:rsidR="00B87366" w:rsidRPr="006A515A">
        <w:rPr>
          <w:rFonts w:ascii="Arial" w:hAnsi="Arial" w:cs="Arial"/>
          <w:sz w:val="24"/>
          <w:szCs w:val="24"/>
        </w:rPr>
        <w:t>тыс</w:t>
      </w:r>
      <w:proofErr w:type="spellEnd"/>
      <w:r w:rsidR="00B87366" w:rsidRPr="006A515A">
        <w:rPr>
          <w:rFonts w:ascii="Arial" w:hAnsi="Arial" w:cs="Arial"/>
          <w:sz w:val="24"/>
          <w:szCs w:val="24"/>
        </w:rPr>
        <w:t xml:space="preserve"> – машинки швейные , Баринова Маша </w:t>
      </w:r>
      <w:proofErr w:type="spellStart"/>
      <w:r w:rsidR="00B87366" w:rsidRPr="006A515A">
        <w:rPr>
          <w:rFonts w:ascii="Arial" w:hAnsi="Arial" w:cs="Arial"/>
          <w:sz w:val="24"/>
          <w:szCs w:val="24"/>
        </w:rPr>
        <w:t>Лиьсе</w:t>
      </w:r>
      <w:proofErr w:type="spellEnd"/>
      <w:r w:rsidR="00B87366" w:rsidRPr="006A515A">
        <w:rPr>
          <w:rFonts w:ascii="Arial" w:hAnsi="Arial" w:cs="Arial"/>
          <w:sz w:val="24"/>
          <w:szCs w:val="24"/>
        </w:rPr>
        <w:t xml:space="preserve"> – сельская спартакиада, Степанова Л.А – 1 лебяжье территория, </w:t>
      </w:r>
      <w:proofErr w:type="spellStart"/>
      <w:r w:rsidR="00B87366" w:rsidRPr="006A515A">
        <w:rPr>
          <w:rFonts w:ascii="Arial" w:hAnsi="Arial" w:cs="Arial"/>
          <w:sz w:val="24"/>
          <w:szCs w:val="24"/>
        </w:rPr>
        <w:t>Потменга</w:t>
      </w:r>
      <w:proofErr w:type="spellEnd"/>
      <w:r w:rsidR="00B87366" w:rsidRPr="006A515A">
        <w:rPr>
          <w:rFonts w:ascii="Arial" w:hAnsi="Arial" w:cs="Arial"/>
          <w:sz w:val="24"/>
          <w:szCs w:val="24"/>
        </w:rPr>
        <w:t xml:space="preserve"> Т.П Камышное – спортплощадка.  И еще есть невероятные проекты,  которые интересны населению.</w:t>
      </w:r>
    </w:p>
    <w:p w:rsidR="00B87366" w:rsidRPr="006A515A" w:rsidRDefault="00B87366" w:rsidP="00B87366">
      <w:pPr>
        <w:jc w:val="both"/>
        <w:rPr>
          <w:rFonts w:ascii="Arial" w:hAnsi="Arial" w:cs="Arial"/>
          <w:sz w:val="24"/>
          <w:szCs w:val="24"/>
        </w:rPr>
      </w:pPr>
      <w:r w:rsidRPr="006A515A">
        <w:rPr>
          <w:rFonts w:ascii="Arial" w:hAnsi="Arial" w:cs="Arial"/>
          <w:sz w:val="24"/>
          <w:szCs w:val="24"/>
        </w:rPr>
        <w:t xml:space="preserve">- Лига старшеклассников, ей в этом году исполнилось четверть века, два раза  становилась лучшим общественным объединением нашей страны  во всероссийском смотре – конкурсе достижений МДОО во Владивостоке и 1 раз бронзовым призером этого конкурса. А это сильнейшая всероссийская конкуренция. </w:t>
      </w:r>
    </w:p>
    <w:p w:rsidR="00B87366" w:rsidRPr="006A515A" w:rsidRDefault="002978CF" w:rsidP="00B873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87366" w:rsidRPr="006A515A">
        <w:rPr>
          <w:rFonts w:ascii="Arial" w:hAnsi="Arial" w:cs="Arial"/>
          <w:sz w:val="24"/>
          <w:szCs w:val="24"/>
        </w:rPr>
        <w:t>У нас в районе 7 послов Победы, это ребята, которые приняли участие в парадах ПОБЕДЫ в городах</w:t>
      </w:r>
      <w:r>
        <w:rPr>
          <w:rFonts w:ascii="Arial" w:hAnsi="Arial" w:cs="Arial"/>
          <w:sz w:val="24"/>
          <w:szCs w:val="24"/>
        </w:rPr>
        <w:t xml:space="preserve"> </w:t>
      </w:r>
      <w:r w:rsidR="00B87366" w:rsidRPr="006A515A">
        <w:rPr>
          <w:rFonts w:ascii="Arial" w:hAnsi="Arial" w:cs="Arial"/>
          <w:sz w:val="24"/>
          <w:szCs w:val="24"/>
        </w:rPr>
        <w:t xml:space="preserve">-  героях Москве и Севастополе. Это </w:t>
      </w:r>
      <w:proofErr w:type="spellStart"/>
      <w:r w:rsidR="00B87366" w:rsidRPr="006A515A">
        <w:rPr>
          <w:rFonts w:ascii="Arial" w:hAnsi="Arial" w:cs="Arial"/>
          <w:sz w:val="24"/>
          <w:szCs w:val="24"/>
        </w:rPr>
        <w:t>Клепинин</w:t>
      </w:r>
      <w:proofErr w:type="spellEnd"/>
      <w:r w:rsidR="00B87366" w:rsidRPr="006A515A">
        <w:rPr>
          <w:rFonts w:ascii="Arial" w:hAnsi="Arial" w:cs="Arial"/>
          <w:sz w:val="24"/>
          <w:szCs w:val="24"/>
        </w:rPr>
        <w:t xml:space="preserve"> Сережа, Оля Короткова, Оля Степанова, отец и сын Юрий и Саша Чернышевы, Курылева Ксения, Ячменева Марина. </w:t>
      </w:r>
      <w:proofErr w:type="gramStart"/>
      <w:r w:rsidR="00B87366" w:rsidRPr="006A515A">
        <w:rPr>
          <w:rFonts w:ascii="Arial" w:hAnsi="Arial" w:cs="Arial"/>
          <w:sz w:val="24"/>
          <w:szCs w:val="24"/>
        </w:rPr>
        <w:t>Ну</w:t>
      </w:r>
      <w:proofErr w:type="gramEnd"/>
      <w:r w:rsidR="00B87366" w:rsidRPr="006A515A">
        <w:rPr>
          <w:rFonts w:ascii="Arial" w:hAnsi="Arial" w:cs="Arial"/>
          <w:sz w:val="24"/>
          <w:szCs w:val="24"/>
        </w:rPr>
        <w:t xml:space="preserve"> разве это не достижение? Нужно было пройти большой конкурсный отбор и ребята с помощью отдела это сделали.</w:t>
      </w:r>
    </w:p>
    <w:p w:rsidR="00B87366" w:rsidRPr="006A515A" w:rsidRDefault="002978CF" w:rsidP="00B873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87366" w:rsidRPr="006A515A">
        <w:rPr>
          <w:rFonts w:ascii="Arial" w:hAnsi="Arial" w:cs="Arial"/>
          <w:sz w:val="24"/>
          <w:szCs w:val="24"/>
        </w:rPr>
        <w:t>И как результат 1 место в рейтинге реализации ГМП в области. За этими словам огромный труд большой команды</w:t>
      </w:r>
    </w:p>
    <w:p w:rsidR="006A515A" w:rsidRPr="006A515A" w:rsidRDefault="002978CF" w:rsidP="006A51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A515A" w:rsidRPr="006A515A">
        <w:rPr>
          <w:rFonts w:ascii="Arial" w:hAnsi="Arial" w:cs="Arial"/>
          <w:sz w:val="24"/>
          <w:szCs w:val="24"/>
        </w:rPr>
        <w:t xml:space="preserve">У отдела </w:t>
      </w:r>
      <w:r>
        <w:rPr>
          <w:rFonts w:ascii="Arial" w:hAnsi="Arial" w:cs="Arial"/>
          <w:sz w:val="24"/>
          <w:szCs w:val="24"/>
        </w:rPr>
        <w:t xml:space="preserve">по делам молодежи, физкультуре и спорту (далее - отделом) есть совместные  проекты  с районной газетой,  с музеем,  образованием, </w:t>
      </w:r>
      <w:r w:rsidR="006A515A" w:rsidRPr="006A515A">
        <w:rPr>
          <w:rFonts w:ascii="Arial" w:hAnsi="Arial" w:cs="Arial"/>
          <w:sz w:val="24"/>
          <w:szCs w:val="24"/>
        </w:rPr>
        <w:t xml:space="preserve">культурой, и с социальной защитой, все эти проекты востребованы молодежью и населением района. </w:t>
      </w:r>
    </w:p>
    <w:p w:rsidR="00B87366" w:rsidRPr="006A515A" w:rsidRDefault="002978CF" w:rsidP="006A51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6A515A" w:rsidRPr="006A515A">
        <w:rPr>
          <w:rFonts w:ascii="Arial" w:hAnsi="Arial" w:cs="Arial"/>
          <w:sz w:val="24"/>
          <w:szCs w:val="24"/>
        </w:rPr>
        <w:t xml:space="preserve">Отделом учреждены молодежные премии, которые вручаются в июне и в декабре, ежегодно награждается молодежной премией и премией </w:t>
      </w:r>
      <w:r>
        <w:rPr>
          <w:rFonts w:ascii="Arial" w:hAnsi="Arial" w:cs="Arial"/>
          <w:sz w:val="24"/>
          <w:szCs w:val="24"/>
        </w:rPr>
        <w:t>«</w:t>
      </w:r>
      <w:r w:rsidR="006A515A" w:rsidRPr="006A515A">
        <w:rPr>
          <w:rFonts w:ascii="Arial" w:hAnsi="Arial" w:cs="Arial"/>
          <w:sz w:val="24"/>
          <w:szCs w:val="24"/>
        </w:rPr>
        <w:t>Признание</w:t>
      </w:r>
      <w:r>
        <w:rPr>
          <w:rFonts w:ascii="Arial" w:hAnsi="Arial" w:cs="Arial"/>
          <w:sz w:val="24"/>
          <w:szCs w:val="24"/>
        </w:rPr>
        <w:t>»</w:t>
      </w:r>
      <w:r w:rsidR="006A515A" w:rsidRPr="006A515A">
        <w:rPr>
          <w:rFonts w:ascii="Arial" w:hAnsi="Arial" w:cs="Arial"/>
          <w:sz w:val="24"/>
          <w:szCs w:val="24"/>
        </w:rPr>
        <w:t xml:space="preserve">  60  молодых людей, это студенты, работающая и семейная молодежь.</w:t>
      </w:r>
    </w:p>
    <w:p w:rsidR="00B87366" w:rsidRPr="006A515A" w:rsidRDefault="002978CF" w:rsidP="00B8736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Кроме того, </w:t>
      </w:r>
      <w:r w:rsidR="006A515A" w:rsidRPr="006A515A">
        <w:rPr>
          <w:rFonts w:ascii="Arial" w:hAnsi="Arial" w:cs="Arial"/>
          <w:sz w:val="24"/>
          <w:szCs w:val="24"/>
        </w:rPr>
        <w:t xml:space="preserve"> в отделе  располагается волонтерский штаб «Мы вместе»</w:t>
      </w:r>
      <w:r>
        <w:rPr>
          <w:rFonts w:ascii="Arial" w:hAnsi="Arial" w:cs="Arial"/>
          <w:sz w:val="24"/>
          <w:szCs w:val="24"/>
        </w:rPr>
        <w:t>, который выполняет</w:t>
      </w:r>
      <w:r w:rsidR="006A515A" w:rsidRPr="006A515A">
        <w:rPr>
          <w:rFonts w:ascii="Arial" w:hAnsi="Arial" w:cs="Arial"/>
          <w:sz w:val="24"/>
          <w:szCs w:val="24"/>
        </w:rPr>
        <w:t xml:space="preserve"> заявки населения, работали волонтерами конституции,  молодежь получила высокие  награды. Ведем в социальных сетях – 15 групп.   В каждой группе хорошее количество подписчиков, в крупных группах таких</w:t>
      </w:r>
      <w:r>
        <w:rPr>
          <w:rFonts w:ascii="Arial" w:hAnsi="Arial" w:cs="Arial"/>
          <w:sz w:val="24"/>
          <w:szCs w:val="24"/>
        </w:rPr>
        <w:t xml:space="preserve">, как </w:t>
      </w:r>
      <w:proofErr w:type="spellStart"/>
      <w:r>
        <w:rPr>
          <w:rFonts w:ascii="Arial" w:hAnsi="Arial" w:cs="Arial"/>
          <w:sz w:val="24"/>
          <w:szCs w:val="24"/>
        </w:rPr>
        <w:t>Л</w:t>
      </w:r>
      <w:r w:rsidR="006A515A" w:rsidRPr="006A515A">
        <w:rPr>
          <w:rFonts w:ascii="Arial" w:hAnsi="Arial" w:cs="Arial"/>
          <w:sz w:val="24"/>
          <w:szCs w:val="24"/>
        </w:rPr>
        <w:t>ебяжьевский</w:t>
      </w:r>
      <w:proofErr w:type="spellEnd"/>
      <w:r w:rsidR="006A515A" w:rsidRPr="006A515A">
        <w:rPr>
          <w:rFonts w:ascii="Arial" w:hAnsi="Arial" w:cs="Arial"/>
          <w:sz w:val="24"/>
          <w:szCs w:val="24"/>
        </w:rPr>
        <w:t xml:space="preserve"> район – территория молодежи – больше 2 </w:t>
      </w:r>
      <w:proofErr w:type="spellStart"/>
      <w:proofErr w:type="gramStart"/>
      <w:r w:rsidR="006A515A" w:rsidRPr="006A515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="006A515A" w:rsidRPr="006A515A">
        <w:rPr>
          <w:rFonts w:ascii="Arial" w:hAnsi="Arial" w:cs="Arial"/>
          <w:sz w:val="24"/>
          <w:szCs w:val="24"/>
        </w:rPr>
        <w:t xml:space="preserve"> подписчиков.  Премия Признание 3,5 </w:t>
      </w:r>
      <w:proofErr w:type="spellStart"/>
      <w:proofErr w:type="gramStart"/>
      <w:r w:rsidR="006A515A" w:rsidRPr="006A515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="006A515A" w:rsidRPr="006A515A">
        <w:rPr>
          <w:rFonts w:ascii="Arial" w:hAnsi="Arial" w:cs="Arial"/>
          <w:sz w:val="24"/>
          <w:szCs w:val="24"/>
        </w:rPr>
        <w:t xml:space="preserve"> просмотров, Мельница счастья –  - 48 роликов , более 10 </w:t>
      </w:r>
      <w:proofErr w:type="spellStart"/>
      <w:r w:rsidR="006A515A" w:rsidRPr="006A515A">
        <w:rPr>
          <w:rFonts w:ascii="Arial" w:hAnsi="Arial" w:cs="Arial"/>
          <w:sz w:val="24"/>
          <w:szCs w:val="24"/>
        </w:rPr>
        <w:t>тыс</w:t>
      </w:r>
      <w:proofErr w:type="spellEnd"/>
      <w:r w:rsidR="006A515A" w:rsidRPr="006A515A">
        <w:rPr>
          <w:rFonts w:ascii="Arial" w:hAnsi="Arial" w:cs="Arial"/>
          <w:sz w:val="24"/>
          <w:szCs w:val="24"/>
        </w:rPr>
        <w:t xml:space="preserve"> просмотров. Все просто, красиво и самое главное интересно!</w:t>
      </w:r>
    </w:p>
    <w:p w:rsidR="00B87366" w:rsidRPr="006A515A" w:rsidRDefault="002978CF" w:rsidP="00B8736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 базе отдела создано местное отделение «Союз женщин России». Провели </w:t>
      </w:r>
      <w:r w:rsidR="006A515A" w:rsidRPr="006A515A">
        <w:rPr>
          <w:rFonts w:ascii="Arial" w:hAnsi="Arial" w:cs="Arial"/>
          <w:sz w:val="24"/>
          <w:szCs w:val="24"/>
        </w:rPr>
        <w:t xml:space="preserve">елку для самостоятельных родителей,  итоговый круглый стол, взяли гран-при в областном кулинарном конкурсе, наши </w:t>
      </w:r>
      <w:proofErr w:type="spellStart"/>
      <w:r w:rsidR="006A515A" w:rsidRPr="006A515A">
        <w:rPr>
          <w:rFonts w:ascii="Arial" w:hAnsi="Arial" w:cs="Arial"/>
          <w:sz w:val="24"/>
          <w:szCs w:val="24"/>
        </w:rPr>
        <w:t>лопатинцы</w:t>
      </w:r>
      <w:proofErr w:type="spellEnd"/>
      <w:r w:rsidR="006A515A" w:rsidRPr="006A515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A515A" w:rsidRPr="006A515A">
        <w:rPr>
          <w:rFonts w:ascii="Arial" w:hAnsi="Arial" w:cs="Arial"/>
          <w:sz w:val="24"/>
          <w:szCs w:val="24"/>
        </w:rPr>
        <w:t>арлагульцы</w:t>
      </w:r>
      <w:proofErr w:type="spellEnd"/>
      <w:r w:rsidR="006A515A" w:rsidRPr="006A515A">
        <w:rPr>
          <w:rFonts w:ascii="Arial" w:hAnsi="Arial" w:cs="Arial"/>
          <w:sz w:val="24"/>
          <w:szCs w:val="24"/>
        </w:rPr>
        <w:t xml:space="preserve"> покорили всех своими столами,  запустили проект «Секретный женский разговор»- это прямые эфиры в редакции, 12 </w:t>
      </w:r>
      <w:proofErr w:type="spellStart"/>
      <w:proofErr w:type="gramStart"/>
      <w:r w:rsidR="006A515A" w:rsidRPr="006A515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="006A515A" w:rsidRPr="006A515A">
        <w:rPr>
          <w:rFonts w:ascii="Arial" w:hAnsi="Arial" w:cs="Arial"/>
          <w:sz w:val="24"/>
          <w:szCs w:val="24"/>
        </w:rPr>
        <w:t xml:space="preserve"> просмотров сейчас у нашего эфира. Пригласили А.Н.</w:t>
      </w:r>
      <w:proofErr w:type="gramStart"/>
      <w:r w:rsidR="006A515A" w:rsidRPr="006A515A">
        <w:rPr>
          <w:rFonts w:ascii="Arial" w:hAnsi="Arial" w:cs="Arial"/>
          <w:sz w:val="24"/>
          <w:szCs w:val="24"/>
        </w:rPr>
        <w:t>Дедова</w:t>
      </w:r>
      <w:proofErr w:type="gramEnd"/>
      <w:r w:rsidR="006A515A" w:rsidRPr="006A515A">
        <w:rPr>
          <w:rFonts w:ascii="Arial" w:hAnsi="Arial" w:cs="Arial"/>
          <w:sz w:val="24"/>
          <w:szCs w:val="24"/>
        </w:rPr>
        <w:t>, заключили с ним устных договор о дальнейшем сотрудничестве в этом проекте!</w:t>
      </w:r>
    </w:p>
    <w:p w:rsidR="006A515A" w:rsidRPr="006A515A" w:rsidRDefault="002978CF" w:rsidP="009113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A515A" w:rsidRPr="006A515A">
        <w:rPr>
          <w:rFonts w:ascii="Arial" w:hAnsi="Arial" w:cs="Arial"/>
          <w:sz w:val="24"/>
          <w:szCs w:val="24"/>
        </w:rPr>
        <w:t xml:space="preserve">Конкурентоспособны, востребованы, есть условия для развития, вот три задачи, которые решает отдел  при полной поддержке районной администрации. </w:t>
      </w:r>
    </w:p>
    <w:p w:rsidR="002978CF" w:rsidRDefault="009113FD" w:rsidP="009113F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6A515A" w:rsidRPr="006A515A">
        <w:rPr>
          <w:rFonts w:ascii="Arial" w:hAnsi="Arial" w:cs="Arial"/>
          <w:sz w:val="24"/>
          <w:szCs w:val="24"/>
        </w:rPr>
        <w:t>Конечно,  есть молодежь, которая</w:t>
      </w:r>
      <w:r w:rsidR="002978CF">
        <w:rPr>
          <w:rFonts w:ascii="Arial" w:hAnsi="Arial" w:cs="Arial"/>
          <w:sz w:val="24"/>
          <w:szCs w:val="24"/>
        </w:rPr>
        <w:t xml:space="preserve"> уезжает из района, е</w:t>
      </w:r>
      <w:r w:rsidR="006A515A" w:rsidRPr="006A515A">
        <w:rPr>
          <w:rFonts w:ascii="Arial" w:hAnsi="Arial" w:cs="Arial"/>
          <w:sz w:val="24"/>
          <w:szCs w:val="24"/>
        </w:rPr>
        <w:t>сть ребята, которые возвращаются в район - молодые доктора, работники культуры,  педагоги, спортсмены.</w:t>
      </w:r>
      <w:proofErr w:type="gramEnd"/>
    </w:p>
    <w:p w:rsidR="006A515A" w:rsidRPr="006A515A" w:rsidRDefault="009113FD" w:rsidP="009113F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515A" w:rsidRPr="006A51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515A" w:rsidRPr="006A515A">
        <w:rPr>
          <w:rFonts w:ascii="Arial" w:hAnsi="Arial" w:cs="Arial"/>
          <w:sz w:val="24"/>
          <w:szCs w:val="24"/>
        </w:rPr>
        <w:t>Хештег</w:t>
      </w:r>
      <w:proofErr w:type="spellEnd"/>
      <w:r w:rsidR="006A515A" w:rsidRPr="006A515A">
        <w:rPr>
          <w:rFonts w:ascii="Arial" w:hAnsi="Arial" w:cs="Arial"/>
          <w:sz w:val="24"/>
          <w:szCs w:val="24"/>
        </w:rPr>
        <w:t xml:space="preserve"> # </w:t>
      </w:r>
      <w:proofErr w:type="spellStart"/>
      <w:r w:rsidR="006A515A" w:rsidRPr="006A515A">
        <w:rPr>
          <w:rFonts w:ascii="Arial" w:hAnsi="Arial" w:cs="Arial"/>
          <w:sz w:val="24"/>
          <w:szCs w:val="24"/>
        </w:rPr>
        <w:t>Лебяжьерай</w:t>
      </w:r>
      <w:proofErr w:type="spellEnd"/>
      <w:r w:rsidR="006A515A" w:rsidRPr="006A515A">
        <w:rPr>
          <w:rFonts w:ascii="Arial" w:hAnsi="Arial" w:cs="Arial"/>
          <w:sz w:val="24"/>
          <w:szCs w:val="24"/>
        </w:rPr>
        <w:t xml:space="preserve"> придуман не нами, его придумали сами ребята</w:t>
      </w:r>
      <w:proofErr w:type="gramStart"/>
      <w:r w:rsidR="006A515A" w:rsidRPr="006A515A">
        <w:rPr>
          <w:rFonts w:ascii="Arial" w:hAnsi="Arial" w:cs="Arial"/>
          <w:sz w:val="24"/>
          <w:szCs w:val="24"/>
        </w:rPr>
        <w:t xml:space="preserve"> ,</w:t>
      </w:r>
      <w:proofErr w:type="gramEnd"/>
      <w:r w:rsidR="006A515A" w:rsidRPr="006A515A">
        <w:rPr>
          <w:rFonts w:ascii="Arial" w:hAnsi="Arial" w:cs="Arial"/>
          <w:sz w:val="24"/>
          <w:szCs w:val="24"/>
        </w:rPr>
        <w:t xml:space="preserve"> поэтому он так долго живет и пользуется большой популярностью!</w:t>
      </w:r>
    </w:p>
    <w:p w:rsidR="006A515A" w:rsidRPr="006A515A" w:rsidRDefault="006A515A" w:rsidP="009113F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3D95" w:rsidRPr="00E03D95" w:rsidRDefault="00E03D95" w:rsidP="00E03D9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9D0" w:rsidRDefault="00E03D95" w:rsidP="00E03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Физкультура и спорт</w:t>
      </w:r>
    </w:p>
    <w:p w:rsidR="00E03D95" w:rsidRPr="00E03D95" w:rsidRDefault="00E03D95" w:rsidP="00E03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09D0" w:rsidRPr="00E03D95" w:rsidRDefault="001C09D0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E03D9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Лебяжьевском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районе культивируется 10 видов спорта: баскетбол, волейбол, пауэрлифтинг, гиревой спорт, настольный теннис, борьба самбо, дзюдо, пулевая стрельба, мини-футбол, шахматы, начинают культивироваться лыжные гонки, легкая атлетика, русский жим, планируется провести  соревнования по армрестлингу и </w:t>
      </w:r>
      <w:proofErr w:type="spellStart"/>
      <w:r w:rsidRPr="00E03D95">
        <w:rPr>
          <w:rFonts w:ascii="Arial" w:hAnsi="Arial" w:cs="Arial"/>
          <w:sz w:val="24"/>
          <w:szCs w:val="24"/>
        </w:rPr>
        <w:t>масрестлингу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, охотничий биатлон, функционирует 8 дошкольных учреждений. </w:t>
      </w:r>
      <w:proofErr w:type="gramEnd"/>
    </w:p>
    <w:p w:rsidR="001C09D0" w:rsidRPr="00E03D95" w:rsidRDefault="001C09D0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</w:t>
      </w:r>
      <w:r w:rsidRPr="00E03D95">
        <w:rPr>
          <w:rFonts w:ascii="Arial" w:hAnsi="Arial" w:cs="Arial"/>
          <w:sz w:val="24"/>
          <w:szCs w:val="24"/>
        </w:rPr>
        <w:tab/>
      </w:r>
      <w:r w:rsidR="000330F1" w:rsidRPr="00E03D95">
        <w:rPr>
          <w:rFonts w:ascii="Arial" w:hAnsi="Arial" w:cs="Arial"/>
          <w:sz w:val="24"/>
          <w:szCs w:val="24"/>
        </w:rPr>
        <w:t xml:space="preserve">    </w:t>
      </w:r>
      <w:r w:rsidRPr="00E03D95">
        <w:rPr>
          <w:rFonts w:ascii="Arial" w:hAnsi="Arial" w:cs="Arial"/>
          <w:sz w:val="24"/>
          <w:szCs w:val="24"/>
        </w:rPr>
        <w:t xml:space="preserve"> </w:t>
      </w:r>
      <w:r w:rsidRPr="00E03D95">
        <w:rPr>
          <w:rFonts w:ascii="Arial" w:hAnsi="Arial" w:cs="Arial"/>
          <w:sz w:val="24"/>
          <w:szCs w:val="24"/>
        </w:rPr>
        <w:tab/>
        <w:t xml:space="preserve"> В районе имеется Центр тестирования Всероссийского физкультурно-спортивного комплекса «Готов к труду и обороне» (ГТО) по выполнению видов испытаний, который закреплен за МБУДО «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Лебяжьевская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ДЮСШ».</w:t>
      </w:r>
    </w:p>
    <w:p w:rsidR="001C09D0" w:rsidRPr="00E03D95" w:rsidRDefault="001C09D0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</w:t>
      </w:r>
      <w:r w:rsidRPr="00E03D95">
        <w:rPr>
          <w:rFonts w:ascii="Arial" w:hAnsi="Arial" w:cs="Arial"/>
          <w:sz w:val="24"/>
          <w:szCs w:val="24"/>
        </w:rPr>
        <w:tab/>
        <w:t xml:space="preserve"> Ведется пропаганда и внедрение нормативов сдачи норм  ВФСК «Готов к труду и обороне» среди учащихся дошкольного образования, среднеобразовательных учреждений, а также  взрослого населения. За 2020 год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Лебяжьевский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муниципальный Центр тестирования Всероссийского физкультурно-спортивного комплекса «Готов к труду и обороне» (ГТО) занял 19 место среди 24 муниципальных Центров тестирования Всероссийского физкультурно-спортивного комплекса «Готов к труду и обороне» (ГТО).  </w:t>
      </w:r>
    </w:p>
    <w:p w:rsidR="001C09D0" w:rsidRPr="00E03D95" w:rsidRDefault="001C09D0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</w:t>
      </w:r>
      <w:r w:rsidRPr="00E03D95">
        <w:rPr>
          <w:rFonts w:ascii="Arial" w:hAnsi="Arial" w:cs="Arial"/>
          <w:sz w:val="24"/>
          <w:szCs w:val="24"/>
        </w:rPr>
        <w:tab/>
        <w:t>Взрослое население Лебяжьевского района активно участвует в физкультурно-спортивных мероприятиях по следующим  видам спорта:</w:t>
      </w:r>
    </w:p>
    <w:p w:rsidR="001C09D0" w:rsidRPr="00E03D95" w:rsidRDefault="001C09D0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03D95">
        <w:rPr>
          <w:rFonts w:ascii="Arial" w:hAnsi="Arial" w:cs="Arial"/>
          <w:sz w:val="24"/>
          <w:szCs w:val="24"/>
        </w:rPr>
        <w:t>баскетболу, волейболу, пауэрлифтингу, мини-футболу, гиревому спорту, бильярду, ОФП, стендовой стрельбе, настольному теннису, пулевой стрельбе, активно начинают принимать участие в лыжных гонках, легкой атлетике.</w:t>
      </w:r>
      <w:proofErr w:type="gramEnd"/>
    </w:p>
    <w:p w:rsidR="001C09D0" w:rsidRPr="00E03D95" w:rsidRDefault="001C09D0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lastRenderedPageBreak/>
        <w:t xml:space="preserve">   </w:t>
      </w:r>
      <w:r w:rsidRPr="00E03D95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E03D95">
        <w:rPr>
          <w:rFonts w:ascii="Arial" w:hAnsi="Arial" w:cs="Arial"/>
          <w:sz w:val="24"/>
          <w:szCs w:val="24"/>
        </w:rPr>
        <w:t xml:space="preserve">В данный период времени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Лебяжьевский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 активно участвует в Х областных зимних сельских спортивных играх «ЗАУРАЛЬСКАЯ МЕТЕЛИЦА»,  после четырех видов спорта в подгруппе занимает 4 место из 9 команд и 16 место общекомандное  среди 24 муниципальных районов и округов Курганской области,     с 26.02.2021 по 28.02.2021 г. сборная Лебяжьевского района примет участие в финале, который пройдет в р. п. Каргаполье. </w:t>
      </w:r>
      <w:proofErr w:type="gramEnd"/>
    </w:p>
    <w:p w:rsidR="001C09D0" w:rsidRPr="00E03D95" w:rsidRDefault="001C09D0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В 2020 г.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Лебяжьевский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  участвовал в ХХ</w:t>
      </w:r>
      <w:proofErr w:type="gramStart"/>
      <w:r w:rsidRPr="00E03D95">
        <w:rPr>
          <w:rFonts w:ascii="Arial" w:hAnsi="Arial" w:cs="Arial"/>
          <w:sz w:val="24"/>
          <w:szCs w:val="24"/>
          <w:lang w:val="en-US"/>
        </w:rPr>
        <w:t>II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областных сельских спортивных играх «Золотой  Колос», не участвуя в финальных соревнованиях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Лебяжьевский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 занял 17 место, а в подгруппе занял 4 место из 7 семи районов области.</w:t>
      </w:r>
    </w:p>
    <w:p w:rsidR="001C09D0" w:rsidRPr="00E03D95" w:rsidRDefault="001C09D0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ab/>
        <w:t xml:space="preserve">На сегодняшний день в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Лебяжьевском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районе поставлена работа, которая обеспечивает физическое и нравственное здоровье населения,  поддерживает работоспособность и конкурентоспособность человека.</w:t>
      </w:r>
    </w:p>
    <w:p w:rsidR="002862AA" w:rsidRPr="00E03D95" w:rsidRDefault="002862AA" w:rsidP="00E03D95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2862AA" w:rsidRPr="00E03D95" w:rsidRDefault="002862AA" w:rsidP="00E03D95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>Обращения граждан</w:t>
      </w:r>
    </w:p>
    <w:p w:rsidR="00675A33" w:rsidRPr="00E03D95" w:rsidRDefault="00675A33" w:rsidP="00E03D95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2862AA" w:rsidRPr="00E03D95" w:rsidRDefault="00675A33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</w:t>
      </w:r>
      <w:r w:rsidR="00EE162F" w:rsidRPr="00E03D95">
        <w:rPr>
          <w:rFonts w:ascii="Arial" w:hAnsi="Arial" w:cs="Arial"/>
          <w:sz w:val="24"/>
          <w:szCs w:val="24"/>
        </w:rPr>
        <w:t xml:space="preserve">   </w:t>
      </w:r>
      <w:r w:rsidRPr="00E03D95">
        <w:rPr>
          <w:rFonts w:ascii="Arial" w:hAnsi="Arial" w:cs="Arial"/>
          <w:sz w:val="24"/>
          <w:szCs w:val="24"/>
        </w:rPr>
        <w:t xml:space="preserve">Институт обращений граждан в органы публичной власти многогранен, он является способом выражения общественного мнения и средством получения государственными органами и органами местного самоуправления информации от граждан о качестве и недостатках своей работы, а также способом защиты гражданами своих прав и законных интересов. </w:t>
      </w:r>
    </w:p>
    <w:p w:rsidR="005243EE" w:rsidRPr="00E03D95" w:rsidRDefault="00EE162F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</w:t>
      </w:r>
      <w:r w:rsidR="005243EE" w:rsidRPr="00E03D95">
        <w:rPr>
          <w:rFonts w:ascii="Arial" w:hAnsi="Arial" w:cs="Arial"/>
          <w:sz w:val="24"/>
          <w:szCs w:val="24"/>
        </w:rPr>
        <w:t xml:space="preserve">За </w:t>
      </w:r>
      <w:r w:rsidR="002862AA" w:rsidRPr="00E03D95">
        <w:rPr>
          <w:rFonts w:ascii="Arial" w:hAnsi="Arial" w:cs="Arial"/>
          <w:sz w:val="24"/>
          <w:szCs w:val="24"/>
        </w:rPr>
        <w:t xml:space="preserve"> 2020  год </w:t>
      </w:r>
      <w:r w:rsidR="005243EE" w:rsidRPr="00E03D95">
        <w:rPr>
          <w:rFonts w:ascii="Arial" w:hAnsi="Arial" w:cs="Arial"/>
          <w:sz w:val="24"/>
          <w:szCs w:val="24"/>
        </w:rPr>
        <w:t xml:space="preserve"> в адм</w:t>
      </w:r>
      <w:r w:rsidRPr="00E03D95">
        <w:rPr>
          <w:rFonts w:ascii="Arial" w:hAnsi="Arial" w:cs="Arial"/>
          <w:sz w:val="24"/>
          <w:szCs w:val="24"/>
        </w:rPr>
        <w:t>инистрацию района поступило  40</w:t>
      </w:r>
      <w:r w:rsidR="005243EE" w:rsidRPr="00E03D95">
        <w:rPr>
          <w:rFonts w:ascii="Arial" w:hAnsi="Arial" w:cs="Arial"/>
          <w:sz w:val="24"/>
          <w:szCs w:val="24"/>
        </w:rPr>
        <w:t xml:space="preserve"> письменных обращений  граждан, из них из Администрации Президента РФ – 6.</w:t>
      </w:r>
    </w:p>
    <w:p w:rsidR="002862AA" w:rsidRPr="00E03D95" w:rsidRDefault="005243EE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На личном приеме у Главы Лебяжьевского района, побывали 33 человека, в 2019 году -  55, основная масса обращений от жителей  поселка </w:t>
      </w:r>
      <w:proofErr w:type="gramStart"/>
      <w:r w:rsidRPr="00E03D95">
        <w:rPr>
          <w:rFonts w:ascii="Arial" w:hAnsi="Arial" w:cs="Arial"/>
          <w:sz w:val="24"/>
          <w:szCs w:val="24"/>
        </w:rPr>
        <w:t>Лебяжье</w:t>
      </w:r>
      <w:proofErr w:type="gramEnd"/>
      <w:r w:rsidRPr="00E03D95">
        <w:rPr>
          <w:rFonts w:ascii="Arial" w:hAnsi="Arial" w:cs="Arial"/>
          <w:sz w:val="24"/>
          <w:szCs w:val="24"/>
        </w:rPr>
        <w:t>.</w:t>
      </w:r>
    </w:p>
    <w:p w:rsidR="002862AA" w:rsidRPr="00E03D95" w:rsidRDefault="00EE162F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</w:t>
      </w:r>
      <w:r w:rsidR="002862AA" w:rsidRPr="00E03D95">
        <w:rPr>
          <w:rFonts w:ascii="Arial" w:hAnsi="Arial" w:cs="Arial"/>
          <w:sz w:val="24"/>
          <w:szCs w:val="24"/>
        </w:rPr>
        <w:t>Тематика обращений граждан, поступивших в органы местного самоуправления Лебяжьевского района:</w:t>
      </w:r>
      <w:r w:rsidR="00394129" w:rsidRPr="00E03D95">
        <w:rPr>
          <w:rFonts w:ascii="Arial" w:hAnsi="Arial" w:cs="Arial"/>
          <w:sz w:val="24"/>
          <w:szCs w:val="24"/>
        </w:rPr>
        <w:t xml:space="preserve"> водоснабжение</w:t>
      </w:r>
      <w:r w:rsidR="00652696" w:rsidRPr="00E03D95">
        <w:rPr>
          <w:rFonts w:ascii="Arial" w:hAnsi="Arial" w:cs="Arial"/>
          <w:sz w:val="24"/>
          <w:szCs w:val="24"/>
        </w:rPr>
        <w:t>, уличное освещение, снабжение баллонным газом, благоустройство территорий, содержание дорог, улучшение жилищных условий и другие.</w:t>
      </w:r>
    </w:p>
    <w:p w:rsidR="002862AA" w:rsidRPr="00E03D95" w:rsidRDefault="00EE162F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</w:t>
      </w:r>
      <w:r w:rsidR="002862AA" w:rsidRPr="00E03D95">
        <w:rPr>
          <w:rFonts w:ascii="Arial" w:hAnsi="Arial" w:cs="Arial"/>
          <w:sz w:val="24"/>
          <w:szCs w:val="24"/>
        </w:rPr>
        <w:t>Результативность  рассмотрения  поступи</w:t>
      </w:r>
      <w:r w:rsidRPr="00E03D95">
        <w:rPr>
          <w:rFonts w:ascii="Arial" w:hAnsi="Arial" w:cs="Arial"/>
          <w:sz w:val="24"/>
          <w:szCs w:val="24"/>
        </w:rPr>
        <w:t xml:space="preserve">вших обращений граждан </w:t>
      </w:r>
      <w:r w:rsidR="002862AA" w:rsidRPr="00E03D95">
        <w:rPr>
          <w:rFonts w:ascii="Arial" w:hAnsi="Arial" w:cs="Arial"/>
          <w:sz w:val="24"/>
          <w:szCs w:val="24"/>
        </w:rPr>
        <w:t xml:space="preserve">  в  2020 году  представлена следующим образом:</w:t>
      </w:r>
    </w:p>
    <w:p w:rsidR="002862AA" w:rsidRPr="00E03D95" w:rsidRDefault="00EE162F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Решено положительно – 51,5%, разъяснено – 42,5%, не поддержано – 6,0</w:t>
      </w:r>
      <w:r w:rsidR="002862AA" w:rsidRPr="00E03D95">
        <w:rPr>
          <w:rFonts w:ascii="Arial" w:hAnsi="Arial" w:cs="Arial"/>
          <w:sz w:val="24"/>
          <w:szCs w:val="24"/>
        </w:rPr>
        <w:t>%.</w:t>
      </w:r>
    </w:p>
    <w:p w:rsidR="00D94E23" w:rsidRPr="00E03D95" w:rsidRDefault="002862AA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На официальном сайте  Администрации Лебяжьевского района имеется раздел «Обращения граждан». С помощью данного сервиса любому гражданину можно задать вопрос должностному лицу или специалисту, отвечающему за то или иное направление работы по вопросам местного значения, оставить свои  пожелания. </w:t>
      </w:r>
      <w:r w:rsidR="00D94E23" w:rsidRPr="00E03D95">
        <w:rPr>
          <w:rFonts w:ascii="Arial" w:hAnsi="Arial" w:cs="Arial"/>
          <w:sz w:val="24"/>
          <w:szCs w:val="24"/>
        </w:rPr>
        <w:t xml:space="preserve"> </w:t>
      </w:r>
      <w:r w:rsidRPr="00E03D95">
        <w:rPr>
          <w:rFonts w:ascii="Arial" w:hAnsi="Arial" w:cs="Arial"/>
          <w:sz w:val="24"/>
          <w:szCs w:val="24"/>
        </w:rPr>
        <w:t xml:space="preserve">Всего  за 2020 год поступило18 таких обращений. </w:t>
      </w:r>
    </w:p>
    <w:p w:rsidR="002862AA" w:rsidRPr="00E03D95" w:rsidRDefault="00D94E23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</w:t>
      </w:r>
      <w:r w:rsidR="002862AA" w:rsidRPr="00E03D95">
        <w:rPr>
          <w:rFonts w:ascii="Arial" w:hAnsi="Arial" w:cs="Arial"/>
          <w:sz w:val="24"/>
          <w:szCs w:val="24"/>
        </w:rPr>
        <w:t>Также работают другие сервисы для онлайн обращений, это «Обратись», «</w:t>
      </w:r>
      <w:proofErr w:type="spellStart"/>
      <w:r w:rsidR="002862AA" w:rsidRPr="00E03D95">
        <w:rPr>
          <w:rFonts w:ascii="Arial" w:hAnsi="Arial" w:cs="Arial"/>
          <w:sz w:val="24"/>
          <w:szCs w:val="24"/>
        </w:rPr>
        <w:t>Медиология</w:t>
      </w:r>
      <w:proofErr w:type="spellEnd"/>
      <w:r w:rsidR="002862AA" w:rsidRPr="00E03D95">
        <w:rPr>
          <w:rFonts w:ascii="Arial" w:hAnsi="Arial" w:cs="Arial"/>
          <w:sz w:val="24"/>
          <w:szCs w:val="24"/>
        </w:rPr>
        <w:t>», «Платформа обратной связи (</w:t>
      </w:r>
      <w:proofErr w:type="gramStart"/>
      <w:r w:rsidR="002862AA" w:rsidRPr="00E03D95">
        <w:rPr>
          <w:rFonts w:ascii="Arial" w:hAnsi="Arial" w:cs="Arial"/>
          <w:sz w:val="24"/>
          <w:szCs w:val="24"/>
        </w:rPr>
        <w:t>ПОС</w:t>
      </w:r>
      <w:proofErr w:type="gramEnd"/>
      <w:r w:rsidR="002862AA" w:rsidRPr="00E03D95">
        <w:rPr>
          <w:rFonts w:ascii="Arial" w:hAnsi="Arial" w:cs="Arial"/>
          <w:sz w:val="24"/>
          <w:szCs w:val="24"/>
        </w:rPr>
        <w:t>)», группа «Администрация Лебяжьевского района» в социальных сетях «Одноклассники»,  «</w:t>
      </w:r>
      <w:proofErr w:type="spellStart"/>
      <w:r w:rsidR="002862AA" w:rsidRPr="00E03D95">
        <w:rPr>
          <w:rFonts w:ascii="Arial" w:hAnsi="Arial" w:cs="Arial"/>
          <w:sz w:val="24"/>
          <w:szCs w:val="24"/>
        </w:rPr>
        <w:t>ВКонтакте</w:t>
      </w:r>
      <w:proofErr w:type="spellEnd"/>
      <w:r w:rsidR="002862AA" w:rsidRPr="00E03D95">
        <w:rPr>
          <w:rFonts w:ascii="Arial" w:hAnsi="Arial" w:cs="Arial"/>
          <w:sz w:val="24"/>
          <w:szCs w:val="24"/>
        </w:rPr>
        <w:t>» и «</w:t>
      </w:r>
      <w:proofErr w:type="spellStart"/>
      <w:r w:rsidR="002862AA" w:rsidRPr="00E03D95">
        <w:rPr>
          <w:rFonts w:ascii="Arial" w:hAnsi="Arial" w:cs="Arial"/>
          <w:sz w:val="24"/>
          <w:szCs w:val="24"/>
        </w:rPr>
        <w:t>Инстаграмм</w:t>
      </w:r>
      <w:proofErr w:type="spellEnd"/>
      <w:r w:rsidR="002862AA" w:rsidRPr="00E03D95">
        <w:rPr>
          <w:rFonts w:ascii="Arial" w:hAnsi="Arial" w:cs="Arial"/>
          <w:sz w:val="24"/>
          <w:szCs w:val="24"/>
        </w:rPr>
        <w:t xml:space="preserve">», что актуально в условиях пандемии,  за отчетный период данными сервисами воспользовались 104 человека. </w:t>
      </w:r>
    </w:p>
    <w:p w:rsidR="002862AA" w:rsidRPr="00E03D95" w:rsidRDefault="00E03D95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862AA" w:rsidRPr="00E03D95">
        <w:rPr>
          <w:rFonts w:ascii="Arial" w:hAnsi="Arial" w:cs="Arial"/>
          <w:sz w:val="24"/>
          <w:szCs w:val="24"/>
        </w:rPr>
        <w:t xml:space="preserve">В настоящее время в Курганской области действует Центр управления регионом, который занимается мониторингом и обработкой обращений граждан поступающие в органы государственной власти и органы местного самоуправления, а также осуществляет </w:t>
      </w:r>
      <w:proofErr w:type="gramStart"/>
      <w:r w:rsidR="002862AA" w:rsidRPr="00E03D95">
        <w:rPr>
          <w:rFonts w:ascii="Arial" w:hAnsi="Arial" w:cs="Arial"/>
          <w:sz w:val="24"/>
          <w:szCs w:val="24"/>
        </w:rPr>
        <w:t>контроль за</w:t>
      </w:r>
      <w:proofErr w:type="gramEnd"/>
      <w:r w:rsidR="002862AA" w:rsidRPr="00E03D95">
        <w:rPr>
          <w:rFonts w:ascii="Arial" w:hAnsi="Arial" w:cs="Arial"/>
          <w:sz w:val="24"/>
          <w:szCs w:val="24"/>
        </w:rPr>
        <w:t xml:space="preserve"> соблюдением сроков ответов на обращения граждан и их содержание. </w:t>
      </w:r>
    </w:p>
    <w:p w:rsidR="002862AA" w:rsidRPr="00E03D95" w:rsidRDefault="002862AA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Продолжает работу «телефон доверия» –8(35237)9-08-65, по которому жители района могут сообщить о фактах коррупции и нарушения законности со стороны муниципальных служащих и должностных лиц органов местного самоуправления, жалоб и предложений по улучшению социально-экономического </w:t>
      </w:r>
      <w:r w:rsidRPr="00E03D95">
        <w:rPr>
          <w:rFonts w:ascii="Arial" w:hAnsi="Arial" w:cs="Arial"/>
          <w:sz w:val="24"/>
          <w:szCs w:val="24"/>
        </w:rPr>
        <w:lastRenderedPageBreak/>
        <w:t>положения района. Указанных обращений за отчетный период не зарегистрировано.</w:t>
      </w:r>
    </w:p>
    <w:p w:rsidR="002862AA" w:rsidRPr="00E03D95" w:rsidRDefault="002862AA" w:rsidP="00E03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862AA" w:rsidRPr="00E03D95" w:rsidRDefault="00E26957" w:rsidP="00E03D95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>Муниципальные услуги</w:t>
      </w:r>
    </w:p>
    <w:p w:rsidR="002862AA" w:rsidRPr="00E03D95" w:rsidRDefault="002862AA" w:rsidP="00E03D9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E26957" w:rsidRPr="00E03D95" w:rsidRDefault="00E26957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В рамках реализации Федерального закона от 27.07.2010 № 210-ФЗ «Об организации предоставления государственных и муниципальных услуг» Администрацией Лебяжьевского района проводится постоянная работа по повышению качества предоставления государственных и муниципальных услуг населению. </w:t>
      </w:r>
    </w:p>
    <w:p w:rsidR="00E26957" w:rsidRPr="00E03D95" w:rsidRDefault="00E26957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Администрацией Лебяжьевского района предоставляется 19 муниципальных услуг, подведомственными учреждениями Администрации Лебяжьевского района (отдел управления образованием, учреждения культуры) 13 муниципальных услуг, кроме того отдел ЗАГС и отдел по опеке и попечительству предоставляют государственные услуги.</w:t>
      </w:r>
    </w:p>
    <w:p w:rsidR="00E26957" w:rsidRPr="00E03D95" w:rsidRDefault="00E26957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Муниципальные услуги предоставляются согласно утвержденн</w:t>
      </w:r>
      <w:r w:rsidR="00D94E23" w:rsidRPr="00E03D95">
        <w:rPr>
          <w:rFonts w:ascii="Arial" w:hAnsi="Arial" w:cs="Arial"/>
          <w:sz w:val="24"/>
          <w:szCs w:val="24"/>
        </w:rPr>
        <w:t>ым административным регламентам, которые</w:t>
      </w:r>
      <w:r w:rsidRPr="00E03D95">
        <w:rPr>
          <w:rFonts w:ascii="Arial" w:hAnsi="Arial" w:cs="Arial"/>
          <w:sz w:val="24"/>
          <w:szCs w:val="24"/>
        </w:rPr>
        <w:t xml:space="preserve"> конкретизируют и упрощают административные процедуры, определяют стандарт комфортности приема посетителей. </w:t>
      </w:r>
    </w:p>
    <w:p w:rsidR="00E26957" w:rsidRPr="00E03D95" w:rsidRDefault="00D94E23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</w:t>
      </w:r>
      <w:r w:rsidR="00E26957" w:rsidRPr="00E03D95">
        <w:rPr>
          <w:rFonts w:ascii="Arial" w:hAnsi="Arial" w:cs="Arial"/>
          <w:sz w:val="24"/>
          <w:szCs w:val="24"/>
        </w:rPr>
        <w:t xml:space="preserve">В 2020 году заключено Соглашение о взаимодействии между МФЦ и Администрацией Лебяжьевского района, согласно которому в отделе ГБУ МФЦ на настоящий момент оказывается 19 услуг Администрации Лебяжьевского района (100 процентов от всех услуг, оказываемых Администрацией Лебяжьевского района).  На официальном сайте Администрации Лебяжьевского района, в разделе «Полезная ссылка» Лебяжьевского районного отдела ГБУ «МФЦ», размещен полный перечень предоставляемых услуг, который периодически обновляется. </w:t>
      </w:r>
    </w:p>
    <w:p w:rsidR="00D94E23" w:rsidRPr="00E03D95" w:rsidRDefault="00E26957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Сведения о муниципальных услугах размещены на Едином Портале государственных и муниципальных услуг</w:t>
      </w:r>
      <w:r w:rsidR="0034646D" w:rsidRPr="00E03D95">
        <w:rPr>
          <w:rFonts w:ascii="Arial" w:hAnsi="Arial" w:cs="Arial"/>
          <w:sz w:val="24"/>
          <w:szCs w:val="24"/>
        </w:rPr>
        <w:t xml:space="preserve">. </w:t>
      </w:r>
      <w:r w:rsidRPr="00E03D95">
        <w:rPr>
          <w:rFonts w:ascii="Arial" w:hAnsi="Arial" w:cs="Arial"/>
          <w:sz w:val="24"/>
          <w:szCs w:val="24"/>
        </w:rPr>
        <w:t xml:space="preserve">За 2020 год Администрацией района оказано 734 </w:t>
      </w:r>
      <w:proofErr w:type="gramStart"/>
      <w:r w:rsidRPr="00E03D9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услуги.</w:t>
      </w:r>
    </w:p>
    <w:p w:rsidR="00E26957" w:rsidRPr="00E03D95" w:rsidRDefault="00D94E23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</w:t>
      </w:r>
      <w:r w:rsidR="00E26957" w:rsidRPr="00E03D95">
        <w:rPr>
          <w:rFonts w:ascii="Arial" w:hAnsi="Arial" w:cs="Arial"/>
          <w:sz w:val="24"/>
          <w:szCs w:val="24"/>
        </w:rPr>
        <w:t xml:space="preserve">   В Администрации Лебяжьевского района работает Центр обслуживания (регистрации) граждан на Едином портале государственных и муниципальных услуг: за 2020 год к нам обратилось 62 человека для регистрации новой учетной записи и восстановления имеющихся.</w:t>
      </w:r>
    </w:p>
    <w:p w:rsidR="00E26957" w:rsidRPr="00E03D95" w:rsidRDefault="00E26957" w:rsidP="00E03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A3AC5" w:rsidRPr="00E03D95" w:rsidRDefault="00FA3AC5" w:rsidP="00E03D95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>Архив</w:t>
      </w:r>
    </w:p>
    <w:p w:rsidR="00FA3AC5" w:rsidRPr="00E03D95" w:rsidRDefault="00D94E23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</w:t>
      </w:r>
      <w:r w:rsidR="00FA3AC5" w:rsidRPr="00E03D95">
        <w:rPr>
          <w:rFonts w:ascii="Arial" w:hAnsi="Arial" w:cs="Arial"/>
          <w:sz w:val="24"/>
          <w:szCs w:val="24"/>
        </w:rPr>
        <w:t>Главная и, пожалуй, самая важная роль муниципального архива это сохранность документации, поступающей на хранение.  Архивный отдел Администрации  Лебяжьевского района в 2020 году провел ряд мероприятий и работ по комплектованию, обеспечению сохранности, учету и использованию архивного фонда района: принято на хранение от организаций 204 дела постоянного хранения;  проведена паспортизация 29 ведомственных архивов организаций; внесено в электронную  базу данных 180 фондов  -  описей,</w:t>
      </w:r>
    </w:p>
    <w:p w:rsidR="00FA3AC5" w:rsidRPr="00E03D95" w:rsidRDefault="00FA3AC5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В течение  2020 года </w:t>
      </w:r>
      <w:r w:rsidR="00D94E23" w:rsidRPr="00E03D95">
        <w:rPr>
          <w:rFonts w:ascii="Arial" w:hAnsi="Arial" w:cs="Arial"/>
          <w:sz w:val="24"/>
          <w:szCs w:val="24"/>
        </w:rPr>
        <w:t>в архив обратилось 1000 человек.</w:t>
      </w:r>
      <w:r w:rsidRPr="00E03D95">
        <w:rPr>
          <w:rFonts w:ascii="Arial" w:hAnsi="Arial" w:cs="Arial"/>
          <w:sz w:val="24"/>
          <w:szCs w:val="24"/>
        </w:rPr>
        <w:t xml:space="preserve"> Сотрудниками архива исполнено 81 тематических запросов по вопросам установления земельного пая, принадлежности жилых и административных зданий; образования и реорганизации предприятий, фактов проживания в данной местности, и 728 социально правовых запросов.</w:t>
      </w:r>
    </w:p>
    <w:p w:rsidR="00545F18" w:rsidRPr="00E03D95" w:rsidRDefault="00FA3AC5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</w:t>
      </w:r>
      <w:r w:rsidR="00545F18" w:rsidRPr="00E03D95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545F18" w:rsidRPr="00E03D95" w:rsidRDefault="00545F18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Лебяжьевский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 активно участвует в политической жизни страны и региона. Все выборные кампании проходят организованно, с соблюдением законодательства, с хорошей явкой избирателей на избирательные участки.</w:t>
      </w:r>
    </w:p>
    <w:p w:rsidR="00545F18" w:rsidRPr="00E03D95" w:rsidRDefault="00545F18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lastRenderedPageBreak/>
        <w:t xml:space="preserve">       Так в общероссийском голосовании по одобрению изменений в Конституцию Российской Федерации  в нашем районе приняли участие 66,87% избирателей, явка на выборах  депутатов Курганской областной Думы 13 сентября 2020 года  составила  49,86%, это 4 результат среди районов области и первый по  </w:t>
      </w:r>
      <w:proofErr w:type="spellStart"/>
      <w:r w:rsidRPr="00E03D95">
        <w:rPr>
          <w:rFonts w:ascii="Arial" w:hAnsi="Arial" w:cs="Arial"/>
          <w:sz w:val="24"/>
          <w:szCs w:val="24"/>
        </w:rPr>
        <w:t>Притобольному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округу. За список кандидатов от партии «ЕДИНАЯ РОССИЯ» проголосовали  67,30% принявших участие в голосовании. Это лучший результат по области. </w:t>
      </w:r>
      <w:proofErr w:type="gramStart"/>
      <w:r w:rsidRPr="00E03D95">
        <w:rPr>
          <w:rFonts w:ascii="Arial" w:hAnsi="Arial" w:cs="Arial"/>
          <w:sz w:val="24"/>
          <w:szCs w:val="24"/>
        </w:rPr>
        <w:t xml:space="preserve">На выборах депутатов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Лебяжьевской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районной Думы из 15 мандатов 14 замещены кандидатами,  выдвинутыми от партии Единая Россия».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Все эти цифры говорят о возросшей политической активности граждан, о профессионализме и авторитетности выдвигаемых от партии кандидатов</w:t>
      </w:r>
      <w:r w:rsidR="00F2411D" w:rsidRPr="00E03D95">
        <w:rPr>
          <w:rFonts w:ascii="Arial" w:hAnsi="Arial" w:cs="Arial"/>
          <w:sz w:val="24"/>
          <w:szCs w:val="24"/>
        </w:rPr>
        <w:t>.</w:t>
      </w:r>
    </w:p>
    <w:p w:rsidR="000330F1" w:rsidRPr="00E03D95" w:rsidRDefault="000330F1" w:rsidP="00E03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330F1" w:rsidRPr="00E03D95" w:rsidRDefault="000330F1" w:rsidP="00E03D95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color w:val="000000"/>
          <w:sz w:val="24"/>
          <w:szCs w:val="24"/>
        </w:rPr>
        <w:t>Районный Совет ветеранов</w:t>
      </w:r>
    </w:p>
    <w:p w:rsidR="000330F1" w:rsidRPr="00E03D95" w:rsidRDefault="000330F1" w:rsidP="00E03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330F1" w:rsidRPr="00E03D95" w:rsidRDefault="000330F1" w:rsidP="00E03D95">
      <w:pPr>
        <w:spacing w:after="0" w:line="240" w:lineRule="auto"/>
        <w:ind w:firstLine="340"/>
        <w:jc w:val="both"/>
        <w:rPr>
          <w:rFonts w:ascii="Arial" w:hAnsi="Arial" w:cs="Arial"/>
          <w:color w:val="000000"/>
          <w:sz w:val="24"/>
          <w:szCs w:val="24"/>
        </w:rPr>
      </w:pPr>
      <w:r w:rsidRPr="00E03D95">
        <w:rPr>
          <w:rFonts w:ascii="Arial" w:hAnsi="Arial" w:cs="Arial"/>
          <w:color w:val="000000"/>
          <w:sz w:val="24"/>
          <w:szCs w:val="24"/>
        </w:rPr>
        <w:t xml:space="preserve">    Администрация Лебяжьевского района в рамках муниципальной программы </w:t>
      </w:r>
    </w:p>
    <w:p w:rsidR="000330F1" w:rsidRPr="00E03D95" w:rsidRDefault="000330F1" w:rsidP="00E03D95">
      <w:pPr>
        <w:spacing w:after="0" w:line="240" w:lineRule="auto"/>
        <w:ind w:firstLine="340"/>
        <w:jc w:val="both"/>
        <w:rPr>
          <w:rFonts w:ascii="Arial" w:hAnsi="Arial" w:cs="Arial"/>
          <w:color w:val="000000"/>
          <w:sz w:val="24"/>
          <w:szCs w:val="24"/>
        </w:rPr>
      </w:pPr>
      <w:r w:rsidRPr="00E03D95">
        <w:rPr>
          <w:rFonts w:ascii="Arial" w:hAnsi="Arial" w:cs="Arial"/>
          <w:color w:val="000000"/>
          <w:sz w:val="24"/>
          <w:szCs w:val="24"/>
        </w:rPr>
        <w:t xml:space="preserve">« Поддержка социально ориентированных некоммерческих организаций в </w:t>
      </w:r>
      <w:proofErr w:type="spellStart"/>
      <w:r w:rsidRPr="00E03D95">
        <w:rPr>
          <w:rFonts w:ascii="Arial" w:hAnsi="Arial" w:cs="Arial"/>
          <w:color w:val="000000"/>
          <w:sz w:val="24"/>
          <w:szCs w:val="24"/>
        </w:rPr>
        <w:t>Лебяжьевском</w:t>
      </w:r>
      <w:proofErr w:type="spellEnd"/>
      <w:r w:rsidRPr="00E03D95">
        <w:rPr>
          <w:rFonts w:ascii="Arial" w:hAnsi="Arial" w:cs="Arial"/>
          <w:color w:val="000000"/>
          <w:sz w:val="24"/>
          <w:szCs w:val="24"/>
        </w:rPr>
        <w:t xml:space="preserve"> районе» оказывает финансовую помощь районному Совету ветеранов в  осуществлении его деятельности. </w:t>
      </w:r>
    </w:p>
    <w:p w:rsidR="000330F1" w:rsidRPr="00E03D95" w:rsidRDefault="000330F1" w:rsidP="00E03D95">
      <w:pPr>
        <w:spacing w:after="0" w:line="24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color w:val="000000"/>
          <w:sz w:val="24"/>
          <w:szCs w:val="24"/>
        </w:rPr>
        <w:t xml:space="preserve">   В 2020 году районный Совет ветеранов продолжал вести постоянную работу по привлечению старшего поколения к активной деятельности.</w:t>
      </w:r>
      <w:r w:rsidRPr="00E03D95">
        <w:rPr>
          <w:rFonts w:ascii="Arial" w:hAnsi="Arial" w:cs="Arial"/>
          <w:sz w:val="24"/>
          <w:szCs w:val="24"/>
        </w:rPr>
        <w:t xml:space="preserve"> Эта общественная организация объединяет в своем составе более 3000 тыс. жителей района серебряного возраста. 32 первичных ветеранских организаций работают в тесном контакте с администрациями района, поссовета и сельсоветов, службой социальной защиты, учреждениями культуры, образования, комитетом по делам молодежи, другими организациями. Наши пенсионеры не стоят в стороне от дел и забот родного района, принимают активное участие в его жизни. Немало представителей старшего поколения среди депутатов органов местного самоуправления, членов участковых избирательных комиссий, женсоветов и других общественных формирований.</w:t>
      </w:r>
    </w:p>
    <w:p w:rsidR="000330F1" w:rsidRPr="00E03D95" w:rsidRDefault="000330F1" w:rsidP="00E03D95">
      <w:pPr>
        <w:spacing w:after="0" w:line="24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Главные задачи, которые ставит перед собой районный совет ветеранов, - это социальная защита старшего поколения, улучшение условий жизни пенсионеров, поддержка их активного образа жизни, участия в посильном развитии ветеранского подворья, в работе по благоустройству своих населенных пунктов, в нравственно-патриотическом воспитании молодежи, организации досуга и укрепления здоровья и др.</w:t>
      </w:r>
    </w:p>
    <w:p w:rsidR="000330F1" w:rsidRPr="00E03D95" w:rsidRDefault="000330F1" w:rsidP="00E03D95">
      <w:pPr>
        <w:spacing w:after="0" w:line="24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В прошедшем году, несмотря на то, что часть месяцев из-за пандемии </w:t>
      </w:r>
      <w:proofErr w:type="spellStart"/>
      <w:r w:rsidRPr="00E03D95">
        <w:rPr>
          <w:rFonts w:ascii="Arial" w:hAnsi="Arial" w:cs="Arial"/>
          <w:sz w:val="24"/>
          <w:szCs w:val="24"/>
        </w:rPr>
        <w:t>короновируса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пожилым людям пришлось придерживаться режима самоизоляции, ветераны активно участвовали в подготовке 75-летнего юбилея Великой Победы, организации активной занятости пенсионеров. Ветераны продолжали также участие в программе «Серебряное </w:t>
      </w:r>
      <w:proofErr w:type="spellStart"/>
      <w:r w:rsidRPr="00E03D95">
        <w:rPr>
          <w:rFonts w:ascii="Arial" w:hAnsi="Arial" w:cs="Arial"/>
          <w:sz w:val="24"/>
          <w:szCs w:val="24"/>
        </w:rPr>
        <w:t>волонтёрство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». Они организуют чествование юбиляров, оказывают посильную помощь в благоустройстве и озеленении своих населённых пунктов, ухаживают  за памятниками, территориями кладбищ. Можно сказать, что ни один субботник у памятников и обелисков, на улицах сел и деревень, в местах последнего упокоения усопших не обходится без участия старшего поколения. В том числе помогли пенсионеры в весеннем наведении порядка на аллее славы в парке п. </w:t>
      </w:r>
      <w:proofErr w:type="gramStart"/>
      <w:r w:rsidRPr="00E03D95">
        <w:rPr>
          <w:rFonts w:ascii="Arial" w:hAnsi="Arial" w:cs="Arial"/>
          <w:sz w:val="24"/>
          <w:szCs w:val="24"/>
        </w:rPr>
        <w:t>Лебяжья</w:t>
      </w:r>
      <w:proofErr w:type="gramEnd"/>
      <w:r w:rsidRPr="00E03D95">
        <w:rPr>
          <w:rFonts w:ascii="Arial" w:hAnsi="Arial" w:cs="Arial"/>
          <w:sz w:val="24"/>
          <w:szCs w:val="24"/>
        </w:rPr>
        <w:t>, в здании центра дополнительного образования после ремонта.</w:t>
      </w:r>
    </w:p>
    <w:p w:rsidR="000330F1" w:rsidRPr="00E03D95" w:rsidRDefault="000330F1" w:rsidP="00E03D95">
      <w:pPr>
        <w:spacing w:after="0" w:line="24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Практически при каждом учреждении культуры и библиотеке действуют ветеранские клубы по интересам. Немало  в районе ветеранских вокальных коллективов. Пенсионеры – активные участники битвы хоров, выступлений коллективов художественной самодеятельности. В прошедшем году представители старшего поколения приняли участие в сдаче норм ГТО, различных спортивных мероприятиях. Растет число любителей оздоровительной </w:t>
      </w:r>
      <w:r w:rsidRPr="00E03D95">
        <w:rPr>
          <w:rFonts w:ascii="Arial" w:hAnsi="Arial" w:cs="Arial"/>
          <w:sz w:val="24"/>
          <w:szCs w:val="24"/>
        </w:rPr>
        <w:lastRenderedPageBreak/>
        <w:t xml:space="preserve">скандинавской ходьбы. Районный совет ветеранов разработал программу привлечения пенсионеров к посильному занятию физкультурой под названием «Советская закалка» и выиграл грант в размере 20000  рублей на эти цели. В 2020 году они были реализованы. </w:t>
      </w:r>
    </w:p>
    <w:p w:rsidR="000330F1" w:rsidRPr="00E03D95" w:rsidRDefault="000330F1" w:rsidP="00E03D95">
      <w:pPr>
        <w:spacing w:after="0" w:line="24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Уделяется внимание повышению компьютерной грамотности пенсионеров. В Интернете на сайте «Одноклассники» создана страница районного совета ветеранов, которая регулярно пополняется новой информацией из жизни пенсионеров района. Она объединяет уже более 500 земляков. </w:t>
      </w:r>
    </w:p>
    <w:p w:rsidR="000330F1" w:rsidRPr="00E03D95" w:rsidRDefault="000330F1" w:rsidP="00E03D95">
      <w:pPr>
        <w:spacing w:after="0" w:line="24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</w:t>
      </w:r>
    </w:p>
    <w:p w:rsidR="00F2411D" w:rsidRPr="00E03D95" w:rsidRDefault="00F2411D" w:rsidP="00E03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45F18" w:rsidRPr="00E03D95" w:rsidRDefault="00B83D3E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                     Уважаемые депутаты!</w:t>
      </w:r>
    </w:p>
    <w:p w:rsidR="00B83D3E" w:rsidRPr="00E03D95" w:rsidRDefault="00B83D3E" w:rsidP="00E03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2793" w:rsidRPr="00E03D95" w:rsidRDefault="00B83D3E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На заседаниях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Лебяжьевской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районной Думы были заслушаны отчеты о реализации муниципальных программ Лебяжьевского района «Развитие культуры Лебяжьевского района», «Развитие образования Лебяжьевского района», «Молодость 21 век», «Развитие физкультуры и спорта Лебяжьевского района»</w:t>
      </w:r>
      <w:r w:rsidR="00F2411D" w:rsidRPr="00E03D95">
        <w:rPr>
          <w:rFonts w:ascii="Arial" w:hAnsi="Arial" w:cs="Arial"/>
          <w:sz w:val="24"/>
          <w:szCs w:val="24"/>
        </w:rPr>
        <w:t>. П</w:t>
      </w:r>
      <w:r w:rsidRPr="00E03D95">
        <w:rPr>
          <w:rFonts w:ascii="Arial" w:hAnsi="Arial" w:cs="Arial"/>
          <w:sz w:val="24"/>
          <w:szCs w:val="24"/>
        </w:rPr>
        <w:t>роведено большое количество мероприятий. В связи с санитарно-эпидемиологической обстановкой</w:t>
      </w:r>
      <w:r w:rsidR="00F2411D" w:rsidRPr="00E03D95">
        <w:rPr>
          <w:rFonts w:ascii="Arial" w:hAnsi="Arial" w:cs="Arial"/>
          <w:sz w:val="24"/>
          <w:szCs w:val="24"/>
        </w:rPr>
        <w:t xml:space="preserve"> большинство мероприятия прошли в новом онлайн – формате. У нас много достижений и побед. </w:t>
      </w:r>
    </w:p>
    <w:p w:rsidR="00AF4E58" w:rsidRPr="00E03D95" w:rsidRDefault="007C2793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В данном выступлении приводятся обобщенные сведения об основных итогах работы в прошедшем году, более подробная информация  приведена на официальном сайте Администрации района. </w:t>
      </w:r>
    </w:p>
    <w:p w:rsidR="00B83D3E" w:rsidRPr="00E03D95" w:rsidRDefault="00B83D3E" w:rsidP="00E03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45F18" w:rsidRPr="00E03D95" w:rsidRDefault="00545F18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                 </w:t>
      </w:r>
      <w:r w:rsidR="002A6875" w:rsidRPr="00E03D95">
        <w:rPr>
          <w:rFonts w:ascii="Arial" w:hAnsi="Arial" w:cs="Arial"/>
          <w:sz w:val="24"/>
          <w:szCs w:val="24"/>
        </w:rPr>
        <w:t xml:space="preserve"> </w:t>
      </w:r>
      <w:r w:rsidRPr="00E03D95">
        <w:rPr>
          <w:rFonts w:ascii="Arial" w:hAnsi="Arial" w:cs="Arial"/>
          <w:sz w:val="24"/>
          <w:szCs w:val="24"/>
        </w:rPr>
        <w:t xml:space="preserve">  Уважаемые депутаты, присутствующие!</w:t>
      </w:r>
    </w:p>
    <w:p w:rsidR="00B82612" w:rsidRPr="00E03D95" w:rsidRDefault="00B82612" w:rsidP="00E03D9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45F18" w:rsidRPr="00E03D95" w:rsidRDefault="00545F18" w:rsidP="00E03D95">
      <w:pPr>
        <w:pStyle w:val="a7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Сегодняшний отчет действующего Главы Лебяжьевского района последний.</w:t>
      </w:r>
    </w:p>
    <w:p w:rsidR="00545F18" w:rsidRPr="00E03D95" w:rsidRDefault="00545F1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03D95">
        <w:rPr>
          <w:rFonts w:ascii="Arial" w:hAnsi="Arial" w:cs="Arial"/>
          <w:sz w:val="24"/>
          <w:szCs w:val="24"/>
        </w:rPr>
        <w:t xml:space="preserve">30 ноября 2020 года был принят закон Курганской области № 107 «О преобразовании муниципальных образований путем объединения всех поселений, входящих в состав Лебяжьевского района Курганской области, во вновь образованное муниципальное образование – </w:t>
      </w:r>
      <w:proofErr w:type="spellStart"/>
      <w:r w:rsidRPr="00E03D95">
        <w:rPr>
          <w:rFonts w:ascii="Arial" w:hAnsi="Arial" w:cs="Arial"/>
          <w:sz w:val="24"/>
          <w:szCs w:val="24"/>
        </w:rPr>
        <w:t>Лебяжьевский</w:t>
      </w:r>
      <w:proofErr w:type="spellEnd"/>
      <w:r w:rsidRPr="00E03D95">
        <w:rPr>
          <w:rFonts w:ascii="Arial" w:hAnsi="Arial" w:cs="Arial"/>
          <w:sz w:val="24"/>
          <w:szCs w:val="24"/>
        </w:rPr>
        <w:t xml:space="preserve">  муниципальный округ Курганской области и внесении изменений в некоторые законы Курганской области», который вступил в силу 11 декабря 2020 года.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На 28 марта т</w:t>
      </w:r>
      <w:proofErr w:type="gramStart"/>
      <w:r w:rsidRPr="00E03D95">
        <w:rPr>
          <w:rFonts w:ascii="Arial" w:hAnsi="Arial" w:cs="Arial"/>
          <w:sz w:val="24"/>
          <w:szCs w:val="24"/>
        </w:rPr>
        <w:t>.г</w:t>
      </w:r>
      <w:proofErr w:type="gramEnd"/>
      <w:r w:rsidRPr="00E03D95">
        <w:rPr>
          <w:rFonts w:ascii="Arial" w:hAnsi="Arial" w:cs="Arial"/>
          <w:sz w:val="24"/>
          <w:szCs w:val="24"/>
        </w:rPr>
        <w:t xml:space="preserve"> назначены  выборы депутатов Думы Лебяжьевского муниципального округа  первого созыва.</w:t>
      </w:r>
      <w:r w:rsidR="00B82612" w:rsidRPr="00E03D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2612" w:rsidRPr="00E03D95">
        <w:rPr>
          <w:rFonts w:ascii="Arial" w:hAnsi="Arial" w:cs="Arial"/>
          <w:sz w:val="24"/>
          <w:szCs w:val="24"/>
        </w:rPr>
        <w:t>В соответствии с законом Ку</w:t>
      </w:r>
      <w:r w:rsidR="00394129" w:rsidRPr="00E03D95">
        <w:rPr>
          <w:rFonts w:ascii="Arial" w:hAnsi="Arial" w:cs="Arial"/>
          <w:sz w:val="24"/>
          <w:szCs w:val="24"/>
        </w:rPr>
        <w:t>рганской области «</w:t>
      </w:r>
      <w:r w:rsidR="00B82612" w:rsidRPr="00E03D95">
        <w:rPr>
          <w:rFonts w:ascii="Arial" w:hAnsi="Arial" w:cs="Arial"/>
          <w:sz w:val="24"/>
          <w:szCs w:val="24"/>
        </w:rPr>
        <w:t>Первый глава вновь образованного муниципального образования избирается представительным органом вновь образованного муниципального образования из числа кандидатов, представленных конкурсной комиссией по результатам конкурса, и возглавляет местную администрацию вновь образованного муниципального образования.».</w:t>
      </w:r>
      <w:r w:rsidR="002A6875" w:rsidRPr="00E03D95">
        <w:rPr>
          <w:rFonts w:ascii="Arial" w:hAnsi="Arial" w:cs="Arial"/>
          <w:sz w:val="24"/>
          <w:szCs w:val="24"/>
        </w:rPr>
        <w:t xml:space="preserve"> На первом заседании Думы депутаты примут решение о назначении конкурса на должность главы Лебяжьевского муниципального округа</w:t>
      </w:r>
      <w:r w:rsidR="00B82612" w:rsidRPr="00E03D95">
        <w:rPr>
          <w:rFonts w:ascii="Arial" w:hAnsi="Arial" w:cs="Arial"/>
          <w:sz w:val="24"/>
          <w:szCs w:val="24"/>
        </w:rPr>
        <w:t>.</w:t>
      </w:r>
      <w:proofErr w:type="gramEnd"/>
      <w:r w:rsidR="00B82612" w:rsidRPr="00E03D95">
        <w:rPr>
          <w:rFonts w:ascii="Arial" w:hAnsi="Arial" w:cs="Arial"/>
          <w:sz w:val="24"/>
          <w:szCs w:val="24"/>
        </w:rPr>
        <w:t xml:space="preserve"> Первый Глава Лебяжьевского муниципального округа вступит в д</w:t>
      </w:r>
      <w:r w:rsidR="00B83D3E" w:rsidRPr="00E03D95">
        <w:rPr>
          <w:rFonts w:ascii="Arial" w:hAnsi="Arial" w:cs="Arial"/>
          <w:sz w:val="24"/>
          <w:szCs w:val="24"/>
        </w:rPr>
        <w:t>олжность в конце июня 2021 года, затем будет сформирована Администрация округа. Работа, направленная на решение вопрос</w:t>
      </w:r>
      <w:r w:rsidR="00AF4E58" w:rsidRPr="00E03D95">
        <w:rPr>
          <w:rFonts w:ascii="Arial" w:hAnsi="Arial" w:cs="Arial"/>
          <w:sz w:val="24"/>
          <w:szCs w:val="24"/>
        </w:rPr>
        <w:t>ов местного значения и создание комфортных условий</w:t>
      </w:r>
      <w:r w:rsidR="00B83D3E" w:rsidRPr="00E03D95">
        <w:rPr>
          <w:rFonts w:ascii="Arial" w:hAnsi="Arial" w:cs="Arial"/>
          <w:sz w:val="24"/>
          <w:szCs w:val="24"/>
        </w:rPr>
        <w:t xml:space="preserve"> жизни населения Лебяжьевского района будет продолжена.</w:t>
      </w:r>
    </w:p>
    <w:p w:rsidR="00AF4E58" w:rsidRPr="00E03D95" w:rsidRDefault="000041F8" w:rsidP="00E03D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3D95">
        <w:rPr>
          <w:rFonts w:ascii="Arial" w:hAnsi="Arial" w:cs="Arial"/>
          <w:b/>
          <w:sz w:val="24"/>
          <w:szCs w:val="24"/>
        </w:rPr>
        <w:t xml:space="preserve">                    </w:t>
      </w:r>
      <w:r w:rsidR="00AF4E58" w:rsidRPr="00E03D95">
        <w:rPr>
          <w:rFonts w:ascii="Arial" w:hAnsi="Arial" w:cs="Arial"/>
          <w:b/>
          <w:sz w:val="24"/>
          <w:szCs w:val="24"/>
        </w:rPr>
        <w:t>Основными задачами на 2021 год являются:</w:t>
      </w:r>
    </w:p>
    <w:p w:rsidR="00AF4E58" w:rsidRPr="00E03D95" w:rsidRDefault="00AF4E5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- продолжение участия в реализации мероприятий в рамках приоритетных национальных проектов и государственных программ Курганской области;</w:t>
      </w:r>
    </w:p>
    <w:p w:rsidR="00AF4E58" w:rsidRPr="00E03D95" w:rsidRDefault="00AF4E58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- реализация муниципальных программ на территории района;</w:t>
      </w:r>
    </w:p>
    <w:p w:rsidR="007C2793" w:rsidRPr="00E03D95" w:rsidRDefault="007C2793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>- открытие новых рабочих мест;</w:t>
      </w:r>
    </w:p>
    <w:p w:rsidR="00AE0F8C" w:rsidRPr="00E03D95" w:rsidRDefault="007C2793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t xml:space="preserve">- привлечение инвесторов в сельскохозяйственное производство и увеличение   посевных площадей сельскохозяйственных культур. </w:t>
      </w:r>
    </w:p>
    <w:p w:rsidR="00B83D3E" w:rsidRPr="00E03D95" w:rsidRDefault="007C2793" w:rsidP="00E03D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D95">
        <w:rPr>
          <w:rFonts w:ascii="Arial" w:hAnsi="Arial" w:cs="Arial"/>
          <w:sz w:val="24"/>
          <w:szCs w:val="24"/>
        </w:rPr>
        <w:lastRenderedPageBreak/>
        <w:t>От имени администрации района выражаю</w:t>
      </w:r>
      <w:r w:rsidR="00AF4E58" w:rsidRPr="00E03D95">
        <w:rPr>
          <w:rFonts w:ascii="Arial" w:hAnsi="Arial" w:cs="Arial"/>
          <w:sz w:val="24"/>
          <w:szCs w:val="24"/>
        </w:rPr>
        <w:t xml:space="preserve"> благодарность за совместную плодотворную р</w:t>
      </w:r>
      <w:r w:rsidRPr="00E03D95">
        <w:rPr>
          <w:rFonts w:ascii="Arial" w:hAnsi="Arial" w:cs="Arial"/>
          <w:sz w:val="24"/>
          <w:szCs w:val="24"/>
        </w:rPr>
        <w:t xml:space="preserve">аботу и сотрудничество всем </w:t>
      </w:r>
      <w:r w:rsidR="00AF4E58" w:rsidRPr="00E03D95">
        <w:rPr>
          <w:rFonts w:ascii="Arial" w:hAnsi="Arial" w:cs="Arial"/>
          <w:sz w:val="24"/>
          <w:szCs w:val="24"/>
        </w:rPr>
        <w:t>главам и специалистам администраций сельски</w:t>
      </w:r>
      <w:r w:rsidRPr="00E03D95">
        <w:rPr>
          <w:rFonts w:ascii="Arial" w:hAnsi="Arial" w:cs="Arial"/>
          <w:sz w:val="24"/>
          <w:szCs w:val="24"/>
        </w:rPr>
        <w:t>х и городского поселений, депутатам, руководителям федеральных и региональных</w:t>
      </w:r>
      <w:r w:rsidR="00AF4E58" w:rsidRPr="00E03D95">
        <w:rPr>
          <w:rFonts w:ascii="Arial" w:hAnsi="Arial" w:cs="Arial"/>
          <w:sz w:val="24"/>
          <w:szCs w:val="24"/>
        </w:rPr>
        <w:t xml:space="preserve"> служб, орга</w:t>
      </w:r>
      <w:r w:rsidRPr="00E03D95">
        <w:rPr>
          <w:rFonts w:ascii="Arial" w:hAnsi="Arial" w:cs="Arial"/>
          <w:sz w:val="24"/>
          <w:szCs w:val="24"/>
        </w:rPr>
        <w:t>нов прокуратуры, отдела полиции, руководителям учреждений, организаций и предприятий.</w:t>
      </w:r>
    </w:p>
    <w:sectPr w:rsidR="00B83D3E" w:rsidRPr="00E03D95" w:rsidSect="00DE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6D6B"/>
    <w:multiLevelType w:val="hybridMultilevel"/>
    <w:tmpl w:val="67161F66"/>
    <w:lvl w:ilvl="0" w:tplc="BA1A10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8B5430"/>
    <w:multiLevelType w:val="hybridMultilevel"/>
    <w:tmpl w:val="8994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C0C"/>
    <w:rsid w:val="000041F8"/>
    <w:rsid w:val="000330F1"/>
    <w:rsid w:val="00150029"/>
    <w:rsid w:val="001B43F4"/>
    <w:rsid w:val="001C09D0"/>
    <w:rsid w:val="00262D67"/>
    <w:rsid w:val="00285897"/>
    <w:rsid w:val="002862AA"/>
    <w:rsid w:val="002978CF"/>
    <w:rsid w:val="002A4E7A"/>
    <w:rsid w:val="002A6875"/>
    <w:rsid w:val="002E4559"/>
    <w:rsid w:val="00335517"/>
    <w:rsid w:val="0034646D"/>
    <w:rsid w:val="00356C0C"/>
    <w:rsid w:val="00394129"/>
    <w:rsid w:val="003C1F69"/>
    <w:rsid w:val="003F0B4C"/>
    <w:rsid w:val="00410A97"/>
    <w:rsid w:val="00455590"/>
    <w:rsid w:val="00506A75"/>
    <w:rsid w:val="00512E31"/>
    <w:rsid w:val="005243EE"/>
    <w:rsid w:val="00545F18"/>
    <w:rsid w:val="005A4645"/>
    <w:rsid w:val="00645F6B"/>
    <w:rsid w:val="00652696"/>
    <w:rsid w:val="00675A33"/>
    <w:rsid w:val="006A01B7"/>
    <w:rsid w:val="006A515A"/>
    <w:rsid w:val="006D7F7B"/>
    <w:rsid w:val="006E636E"/>
    <w:rsid w:val="006F1C4A"/>
    <w:rsid w:val="00707018"/>
    <w:rsid w:val="00734D45"/>
    <w:rsid w:val="00797036"/>
    <w:rsid w:val="007B5D21"/>
    <w:rsid w:val="007C2793"/>
    <w:rsid w:val="007F588F"/>
    <w:rsid w:val="00824E6F"/>
    <w:rsid w:val="008B4B05"/>
    <w:rsid w:val="008E5AEF"/>
    <w:rsid w:val="008F263F"/>
    <w:rsid w:val="009113FD"/>
    <w:rsid w:val="00955355"/>
    <w:rsid w:val="009F51CD"/>
    <w:rsid w:val="00A20990"/>
    <w:rsid w:val="00A733B8"/>
    <w:rsid w:val="00A849C1"/>
    <w:rsid w:val="00AE0F8C"/>
    <w:rsid w:val="00AE640B"/>
    <w:rsid w:val="00AF4E58"/>
    <w:rsid w:val="00B20BA5"/>
    <w:rsid w:val="00B30641"/>
    <w:rsid w:val="00B3655E"/>
    <w:rsid w:val="00B82612"/>
    <w:rsid w:val="00B83D3E"/>
    <w:rsid w:val="00B87366"/>
    <w:rsid w:val="00CB187B"/>
    <w:rsid w:val="00CC5BAD"/>
    <w:rsid w:val="00D5678B"/>
    <w:rsid w:val="00D94E23"/>
    <w:rsid w:val="00D97015"/>
    <w:rsid w:val="00DB2E38"/>
    <w:rsid w:val="00DE51AE"/>
    <w:rsid w:val="00DE6C9F"/>
    <w:rsid w:val="00E03D95"/>
    <w:rsid w:val="00E26957"/>
    <w:rsid w:val="00EE162F"/>
    <w:rsid w:val="00EE3057"/>
    <w:rsid w:val="00F2411D"/>
    <w:rsid w:val="00F333BB"/>
    <w:rsid w:val="00F377A1"/>
    <w:rsid w:val="00F95499"/>
    <w:rsid w:val="00FA06E6"/>
    <w:rsid w:val="00FA3AC5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F8"/>
  </w:style>
  <w:style w:type="paragraph" w:styleId="4">
    <w:name w:val="heading 4"/>
    <w:basedOn w:val="a"/>
    <w:next w:val="a"/>
    <w:link w:val="40"/>
    <w:unhideWhenUsed/>
    <w:qFormat/>
    <w:rsid w:val="00B3655E"/>
    <w:pPr>
      <w:keepNext/>
      <w:autoSpaceDE w:val="0"/>
      <w:autoSpaceDN w:val="0"/>
      <w:adjustRightInd w:val="0"/>
      <w:spacing w:before="120" w:after="0" w:line="240" w:lineRule="auto"/>
      <w:jc w:val="center"/>
      <w:outlineLvl w:val="3"/>
    </w:pPr>
    <w:rPr>
      <w:rFonts w:ascii="Arial" w:eastAsia="Times New Roman" w:hAnsi="Arial" w:cs="Arial"/>
      <w:b/>
      <w:bCs/>
      <w:sz w:val="1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E6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D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6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8F263F"/>
  </w:style>
  <w:style w:type="paragraph" w:styleId="a7">
    <w:name w:val="No Spacing"/>
    <w:link w:val="a6"/>
    <w:uiPriority w:val="1"/>
    <w:qFormat/>
    <w:rsid w:val="008F263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3655E"/>
    <w:rPr>
      <w:rFonts w:ascii="Arial" w:eastAsia="Times New Roman" w:hAnsi="Arial" w:cs="Arial"/>
      <w:b/>
      <w:bCs/>
      <w:sz w:val="16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3655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55E"/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B3655E"/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link w:val="NoSpacingChar"/>
    <w:rsid w:val="00B3655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89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2A4E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A4E7A"/>
  </w:style>
  <w:style w:type="character" w:customStyle="1" w:styleId="0pt">
    <w:name w:val="Основной текст + Интервал 0 pt"/>
    <w:rsid w:val="008B4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c">
    <w:name w:val="Table Grid"/>
    <w:basedOn w:val="a1"/>
    <w:uiPriority w:val="59"/>
    <w:rsid w:val="00E0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18</Pages>
  <Words>7621</Words>
  <Characters>43444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ASRock</cp:lastModifiedBy>
  <cp:revision>36</cp:revision>
  <cp:lastPrinted>2021-03-17T04:07:00Z</cp:lastPrinted>
  <dcterms:created xsi:type="dcterms:W3CDTF">2021-03-14T10:53:00Z</dcterms:created>
  <dcterms:modified xsi:type="dcterms:W3CDTF">2021-03-23T10:32:00Z</dcterms:modified>
</cp:coreProperties>
</file>